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58523" w14:textId="77777777" w:rsidR="000512F2" w:rsidRDefault="0047156A">
      <w:pPr>
        <w:pBdr>
          <w:top w:val="single" w:sz="4" w:space="1" w:color="AAAAAA"/>
          <w:bottom w:val="single" w:sz="4" w:space="1" w:color="AAAAAA"/>
        </w:pBdr>
        <w:shd w:val="clear" w:color="auto" w:fill="F2F2F2"/>
        <w:overflowPunct/>
        <w:spacing w:before="80" w:after="80"/>
        <w:textAlignment w:val="auto"/>
        <w:rPr>
          <w:rFonts w:ascii="Verdana" w:hAnsi="Verdana" w:cs="Verdana"/>
          <w:i/>
          <w:iCs/>
          <w:color w:val="555555"/>
          <w:sz w:val="16"/>
          <w:szCs w:val="16"/>
        </w:rPr>
      </w:pPr>
      <w:r>
        <w:rPr>
          <w:rFonts w:ascii="Verdana" w:hAnsi="Verdana" w:cs="Verdana"/>
          <w:b/>
          <w:bCs/>
          <w:i/>
          <w:iCs/>
          <w:color w:val="333333"/>
          <w:sz w:val="16"/>
          <w:szCs w:val="16"/>
        </w:rPr>
        <w:t xml:space="preserve">Document </w:t>
      </w:r>
      <w:proofErr w:type="spellStart"/>
      <w:r>
        <w:rPr>
          <w:rFonts w:ascii="Verdana" w:hAnsi="Verdana" w:cs="Verdana"/>
          <w:b/>
          <w:bCs/>
          <w:i/>
          <w:iCs/>
          <w:color w:val="333333"/>
          <w:sz w:val="16"/>
          <w:szCs w:val="16"/>
        </w:rPr>
        <w:t>orientativ</w:t>
      </w:r>
      <w:proofErr w:type="spellEnd"/>
      <w:r>
        <w:rPr>
          <w:rFonts w:ascii="Verdana" w:hAnsi="Verdana" w:cs="Verdana"/>
          <w:b/>
          <w:bCs/>
          <w:i/>
          <w:iCs/>
          <w:color w:val="333333"/>
          <w:sz w:val="16"/>
          <w:szCs w:val="16"/>
        </w:rPr>
        <w:t xml:space="preserve"> </w:t>
      </w:r>
      <w:proofErr w:type="spellStart"/>
      <w:r>
        <w:rPr>
          <w:rFonts w:ascii="Verdana" w:hAnsi="Verdana" w:cs="Verdana"/>
          <w:b/>
          <w:bCs/>
          <w:i/>
          <w:iCs/>
          <w:color w:val="333333"/>
          <w:sz w:val="16"/>
          <w:szCs w:val="16"/>
        </w:rPr>
        <w:t>verificat</w:t>
      </w:r>
      <w:proofErr w:type="spellEnd"/>
      <w:r>
        <w:rPr>
          <w:rFonts w:ascii="Verdana" w:hAnsi="Verdana" w:cs="Verdana"/>
          <w:b/>
          <w:bCs/>
          <w:i/>
          <w:iCs/>
          <w:color w:val="333333"/>
          <w:sz w:val="16"/>
          <w:szCs w:val="16"/>
        </w:rPr>
        <w:t xml:space="preserve"> </w:t>
      </w:r>
      <w:proofErr w:type="spellStart"/>
      <w:r>
        <w:rPr>
          <w:rFonts w:ascii="Verdana" w:hAnsi="Verdana" w:cs="Verdana"/>
          <w:b/>
          <w:bCs/>
          <w:i/>
          <w:iCs/>
          <w:color w:val="333333"/>
          <w:sz w:val="16"/>
          <w:szCs w:val="16"/>
        </w:rPr>
        <w:t>și</w:t>
      </w:r>
      <w:proofErr w:type="spellEnd"/>
      <w:r>
        <w:rPr>
          <w:rFonts w:ascii="Verdana" w:hAnsi="Verdana" w:cs="Verdana"/>
          <w:b/>
          <w:bCs/>
          <w:i/>
          <w:iCs/>
          <w:color w:val="333333"/>
          <w:sz w:val="16"/>
          <w:szCs w:val="16"/>
        </w:rPr>
        <w:t xml:space="preserve"> </w:t>
      </w:r>
      <w:proofErr w:type="spellStart"/>
      <w:r>
        <w:rPr>
          <w:rFonts w:ascii="Verdana" w:hAnsi="Verdana" w:cs="Verdana"/>
          <w:b/>
          <w:bCs/>
          <w:i/>
          <w:iCs/>
          <w:color w:val="333333"/>
          <w:sz w:val="16"/>
          <w:szCs w:val="16"/>
        </w:rPr>
        <w:t>curatoriat</w:t>
      </w:r>
      <w:proofErr w:type="spellEnd"/>
      <w:r>
        <w:rPr>
          <w:rFonts w:ascii="Verdana" w:hAnsi="Verdana" w:cs="Verdana"/>
          <w:b/>
          <w:bCs/>
          <w:i/>
          <w:iCs/>
          <w:color w:val="333333"/>
          <w:sz w:val="16"/>
          <w:szCs w:val="16"/>
        </w:rPr>
        <w:t xml:space="preserve"> de </w:t>
      </w:r>
      <w:proofErr w:type="spellStart"/>
      <w:r>
        <w:rPr>
          <w:rFonts w:ascii="Verdana" w:hAnsi="Verdana" w:cs="Verdana"/>
          <w:b/>
          <w:bCs/>
          <w:i/>
          <w:iCs/>
          <w:color w:val="333333"/>
          <w:sz w:val="16"/>
          <w:szCs w:val="16"/>
        </w:rPr>
        <w:t>Rezon</w:t>
      </w:r>
      <w:proofErr w:type="spellEnd"/>
      <w:r>
        <w:rPr>
          <w:rFonts w:ascii="Verdana" w:hAnsi="Verdana" w:cs="Verdana"/>
          <w:b/>
          <w:bCs/>
          <w:i/>
          <w:iCs/>
          <w:color w:val="333333"/>
          <w:sz w:val="16"/>
          <w:szCs w:val="16"/>
        </w:rPr>
        <w:t xml:space="preserve"> Media </w:t>
      </w:r>
      <w:proofErr w:type="spellStart"/>
      <w:r>
        <w:rPr>
          <w:rFonts w:ascii="Verdana" w:hAnsi="Verdana" w:cs="Verdana"/>
          <w:b/>
          <w:bCs/>
          <w:i/>
          <w:iCs/>
          <w:color w:val="333333"/>
          <w:sz w:val="16"/>
          <w:szCs w:val="16"/>
        </w:rPr>
        <w:t>Grup</w:t>
      </w:r>
      <w:proofErr w:type="spellEnd"/>
      <w:r>
        <w:rPr>
          <w:rFonts w:ascii="Verdana" w:hAnsi="Verdana" w:cs="Verdana"/>
          <w:b/>
          <w:bCs/>
          <w:i/>
          <w:iCs/>
          <w:color w:val="333333"/>
          <w:sz w:val="16"/>
          <w:szCs w:val="16"/>
        </w:rPr>
        <w:t>.</w:t>
      </w:r>
      <w:r>
        <w:rPr>
          <w:rFonts w:ascii="Verdana" w:hAnsi="Verdana" w:cs="Verdana"/>
          <w:i/>
          <w:iCs/>
          <w:color w:val="555555"/>
          <w:sz w:val="16"/>
          <w:szCs w:val="16"/>
        </w:rPr>
        <w:t xml:space="preserve"> </w:t>
      </w:r>
      <w:proofErr w:type="spellStart"/>
      <w:r>
        <w:rPr>
          <w:rFonts w:ascii="Verdana" w:hAnsi="Verdana" w:cs="Verdana"/>
          <w:i/>
          <w:iCs/>
          <w:color w:val="555555"/>
          <w:sz w:val="16"/>
          <w:szCs w:val="16"/>
        </w:rPr>
        <w:t>Acest</w:t>
      </w:r>
      <w:proofErr w:type="spellEnd"/>
      <w:r>
        <w:rPr>
          <w:rFonts w:ascii="Verdana" w:hAnsi="Verdana" w:cs="Verdana"/>
          <w:i/>
          <w:iCs/>
          <w:color w:val="555555"/>
          <w:sz w:val="16"/>
          <w:szCs w:val="16"/>
        </w:rPr>
        <w:t xml:space="preserve"> model de document are </w:t>
      </w:r>
      <w:proofErr w:type="spellStart"/>
      <w:r>
        <w:rPr>
          <w:rFonts w:ascii="Verdana" w:hAnsi="Verdana" w:cs="Verdana"/>
          <w:i/>
          <w:iCs/>
          <w:color w:val="555555"/>
          <w:sz w:val="16"/>
          <w:szCs w:val="16"/>
        </w:rPr>
        <w:t>caracter</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informativ</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trebuie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adaptat</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completat</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personalizat</w:t>
      </w:r>
      <w:proofErr w:type="spellEnd"/>
      <w:r>
        <w:rPr>
          <w:rFonts w:ascii="Verdana" w:hAnsi="Verdana" w:cs="Verdana"/>
          <w:i/>
          <w:iCs/>
          <w:color w:val="555555"/>
          <w:sz w:val="16"/>
          <w:szCs w:val="16"/>
        </w:rPr>
        <w:t xml:space="preserve"> de </w:t>
      </w:r>
      <w:proofErr w:type="spellStart"/>
      <w:r>
        <w:rPr>
          <w:rFonts w:ascii="Verdana" w:hAnsi="Verdana" w:cs="Verdana"/>
          <w:i/>
          <w:iCs/>
          <w:color w:val="555555"/>
          <w:sz w:val="16"/>
          <w:szCs w:val="16"/>
        </w:rPr>
        <w:t>către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companie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sau</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departamentul</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responsabil</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în</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conformitate</w:t>
      </w:r>
      <w:proofErr w:type="spellEnd"/>
      <w:r>
        <w:rPr>
          <w:rFonts w:ascii="Verdana" w:hAnsi="Verdana" w:cs="Verdana"/>
          <w:i/>
          <w:iCs/>
          <w:color w:val="555555"/>
          <w:sz w:val="16"/>
          <w:szCs w:val="16"/>
        </w:rPr>
        <w:t xml:space="preserve"> cu </w:t>
      </w:r>
      <w:proofErr w:type="spellStart"/>
      <w:r>
        <w:rPr>
          <w:rFonts w:ascii="Verdana" w:hAnsi="Verdana" w:cs="Verdana"/>
          <w:i/>
          <w:iCs/>
          <w:color w:val="555555"/>
          <w:sz w:val="16"/>
          <w:szCs w:val="16"/>
        </w:rPr>
        <w:t>specificul</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activității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cerințele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legale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în</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vigoare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Rezon</w:t>
      </w:r>
      <w:proofErr w:type="spellEnd"/>
      <w:r>
        <w:rPr>
          <w:rFonts w:ascii="Verdana" w:hAnsi="Verdana" w:cs="Verdana"/>
          <w:i/>
          <w:iCs/>
          <w:color w:val="555555"/>
          <w:sz w:val="16"/>
          <w:szCs w:val="16"/>
        </w:rPr>
        <w:t xml:space="preserve"> Media </w:t>
      </w:r>
      <w:proofErr w:type="spellStart"/>
      <w:r>
        <w:rPr>
          <w:rFonts w:ascii="Verdana" w:hAnsi="Verdana" w:cs="Verdana"/>
          <w:i/>
          <w:iCs/>
          <w:color w:val="555555"/>
          <w:sz w:val="16"/>
          <w:szCs w:val="16"/>
        </w:rPr>
        <w:t>Grup</w:t>
      </w:r>
      <w:proofErr w:type="spellEnd"/>
      <w:r>
        <w:rPr>
          <w:rFonts w:ascii="Verdana" w:hAnsi="Verdana" w:cs="Verdana"/>
          <w:i/>
          <w:iCs/>
          <w:color w:val="555555"/>
          <w:sz w:val="16"/>
          <w:szCs w:val="16"/>
        </w:rPr>
        <w:t xml:space="preserve"> nu </w:t>
      </w:r>
      <w:proofErr w:type="spellStart"/>
      <w:r>
        <w:rPr>
          <w:rFonts w:ascii="Verdana" w:hAnsi="Verdana" w:cs="Verdana"/>
          <w:i/>
          <w:iCs/>
          <w:color w:val="555555"/>
          <w:sz w:val="16"/>
          <w:szCs w:val="16"/>
        </w:rPr>
        <w:t>își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asumă</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răspunderea</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pentru</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utilizarea</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documentului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fără</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adaptarea</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corespunzătoare</w:t>
      </w:r>
      <w:proofErr w:type="spellEnd"/>
      <w:r>
        <w:rPr>
          <w:rFonts w:ascii="Verdana" w:hAnsi="Verdana" w:cs="Verdana"/>
          <w:i/>
          <w:iCs/>
          <w:color w:val="555555"/>
          <w:sz w:val="16"/>
          <w:szCs w:val="16"/>
        </w:rPr>
        <w:t>.</w:t>
      </w:r>
    </w:p>
    <w:p w14:paraId="65B14BA8" w14:textId="77777777" w:rsidR="000512F2" w:rsidRPr="0047156A" w:rsidRDefault="0047156A">
      <w:pPr>
        <w:pStyle w:val="Heading1"/>
        <w:rPr>
          <w:b w:val="0"/>
          <w:bCs/>
        </w:rPr>
      </w:pPr>
      <w:r w:rsidRPr="0047156A">
        <w:rPr>
          <w:rFonts w:ascii="Times New Roman" w:hAnsi="Times New Roman" w:cs="Times New Roman"/>
          <w:b w:val="0"/>
          <w:bCs/>
          <w:sz w:val="24"/>
          <w:szCs w:val="24"/>
        </w:rPr>
        <w:t>SOCIETATEA [DENUMIREA SOCIETĂȚII] S.R.L.</w:t>
      </w:r>
    </w:p>
    <w:p w14:paraId="5DB051DB" w14:textId="77777777" w:rsidR="000512F2" w:rsidRPr="0047156A" w:rsidRDefault="0047156A">
      <w:pPr>
        <w:rPr>
          <w:bCs/>
        </w:rPr>
      </w:pPr>
      <w:r w:rsidRPr="0047156A">
        <w:rPr>
          <w:bCs/>
        </w:rPr>
        <w:t>DEPARTAMENT MARKETING ȘI COMUNICARE / DEPARTAMENT JURIDIC / COMITET DE GUVERNANȚĂ AI</w:t>
      </w:r>
    </w:p>
    <w:p w14:paraId="504138FE" w14:textId="77777777" w:rsidR="000512F2" w:rsidRDefault="000512F2">
      <w:pPr>
        <w:rPr>
          <w:b/>
        </w:rPr>
      </w:pPr>
    </w:p>
    <w:p w14:paraId="71343A78" w14:textId="77777777" w:rsidR="000512F2" w:rsidRDefault="0047156A">
      <w:pPr>
        <w:jc w:val="center"/>
        <w:rPr>
          <w:b/>
          <w:sz w:val="32"/>
          <w:szCs w:val="32"/>
        </w:rPr>
      </w:pPr>
      <w:r>
        <w:rPr>
          <w:b/>
          <w:sz w:val="32"/>
          <w:szCs w:val="32"/>
        </w:rPr>
        <w:t>PROCEDURA PRIVIND UTILIZAREA INTELIGENȚEI ARTIFICIALE ÎN MARKETING ȘI COMUNICARE</w:t>
      </w:r>
    </w:p>
    <w:p w14:paraId="7BB3F165" w14:textId="77777777" w:rsidR="000512F2" w:rsidRDefault="000512F2">
      <w:pPr>
        <w:rPr>
          <w:b/>
          <w:sz w:val="32"/>
          <w:szCs w:val="32"/>
        </w:rPr>
      </w:pPr>
    </w:p>
    <w:p w14:paraId="4140ADCC" w14:textId="77777777" w:rsidR="000512F2" w:rsidRDefault="0047156A">
      <w:pPr>
        <w:rPr>
          <w:b/>
        </w:rPr>
      </w:pPr>
      <w:r>
        <w:rPr>
          <w:b/>
        </w:rPr>
        <w:t xml:space="preserve">1. </w:t>
      </w:r>
      <w:proofErr w:type="spellStart"/>
      <w:r>
        <w:rPr>
          <w:b/>
        </w:rPr>
        <w:t>Scopul</w:t>
      </w:r>
      <w:proofErr w:type="spellEnd"/>
      <w:r>
        <w:rPr>
          <w:b/>
        </w:rPr>
        <w:t xml:space="preserve"> </w:t>
      </w:r>
      <w:proofErr w:type="spellStart"/>
      <w:r>
        <w:rPr>
          <w:b/>
        </w:rPr>
        <w:t>procedurii</w:t>
      </w:r>
      <w:proofErr w:type="spellEnd"/>
    </w:p>
    <w:p w14:paraId="6958398F" w14:textId="77777777" w:rsidR="000512F2" w:rsidRDefault="0047156A">
      <w:pPr>
        <w:pStyle w:val="NormalWeb"/>
      </w:pPr>
      <w:r>
        <w:t>Prezenta procedură reglementează utilizarea sistemelor de inteligență artificială (AI) în activitățile de marketing, comunicare, publicitate și relații publice ale societății. Documentul stabilește limitele utilizării AI în generarea de conținut, analiză de piață, segmentare și targetare, automatizare campanii și interacțiuni cu publicul.</w:t>
      </w:r>
    </w:p>
    <w:p w14:paraId="78A5039B" w14:textId="77777777" w:rsidR="000512F2" w:rsidRDefault="0047156A">
      <w:pPr>
        <w:pStyle w:val="NormalWeb"/>
      </w:pPr>
      <w:r>
        <w:t>Scopul principal este prevenirea riscurilor juridice și reputaționale, asigurarea transparenței comunicării și protejarea drepturilor consumatorilor și ale persoanelor vizate.</w:t>
      </w:r>
    </w:p>
    <w:p w14:paraId="6D883749" w14:textId="77777777" w:rsidR="000512F2" w:rsidRDefault="000512F2">
      <w:pPr>
        <w:rPr>
          <w:b/>
        </w:rPr>
      </w:pPr>
    </w:p>
    <w:p w14:paraId="1DBDCD9A" w14:textId="77777777" w:rsidR="000512F2" w:rsidRDefault="0047156A">
      <w:pPr>
        <w:rPr>
          <w:b/>
        </w:rPr>
      </w:pPr>
      <w:r>
        <w:rPr>
          <w:b/>
        </w:rPr>
        <w:t xml:space="preserve">2. </w:t>
      </w:r>
      <w:proofErr w:type="spellStart"/>
      <w:r>
        <w:rPr>
          <w:b/>
        </w:rPr>
        <w:t>Baza</w:t>
      </w:r>
      <w:proofErr w:type="spellEnd"/>
      <w:r>
        <w:rPr>
          <w:b/>
        </w:rPr>
        <w:t xml:space="preserve"> </w:t>
      </w:r>
      <w:proofErr w:type="spellStart"/>
      <w:r>
        <w:rPr>
          <w:b/>
        </w:rPr>
        <w:t>legală</w:t>
      </w:r>
      <w:proofErr w:type="spellEnd"/>
    </w:p>
    <w:p w14:paraId="15855DF2" w14:textId="77777777" w:rsidR="000512F2" w:rsidRDefault="0047156A">
      <w:pPr>
        <w:pStyle w:val="NormalWeb"/>
      </w:pPr>
      <w:r>
        <w:t>Prezenta procedură se fundamentează pe:</w:t>
      </w:r>
    </w:p>
    <w:p w14:paraId="3871CDF4" w14:textId="77777777" w:rsidR="000512F2" w:rsidRDefault="0047156A">
      <w:pPr>
        <w:pStyle w:val="NormalWeb"/>
      </w:pPr>
      <w:r>
        <w:t xml:space="preserve">– </w:t>
      </w:r>
      <w:r>
        <w:rPr>
          <w:rStyle w:val="whitespace-normal"/>
        </w:rPr>
        <w:t>AI Act</w:t>
      </w:r>
      <w:r>
        <w:t>, în special dispozițiile privind transparența și utilizarea responsabilă a sistemelor AI;</w:t>
      </w:r>
      <w:r>
        <w:br/>
        <w:t xml:space="preserve">– </w:t>
      </w:r>
      <w:r>
        <w:rPr>
          <w:rStyle w:val="whitespace-normal"/>
        </w:rPr>
        <w:t>Regulamentul (UE) 2016/679</w:t>
      </w:r>
      <w:r>
        <w:t>, în cazul utilizării datelor cu caracter personal pentru targetare sau analiză;</w:t>
      </w:r>
      <w:r>
        <w:br/>
        <w:t>– legislația privind protecția consumatorilor și publicitatea;</w:t>
      </w:r>
      <w:r>
        <w:br/>
        <w:t>– reglementările privind concurența și practicile comerciale;</w:t>
      </w:r>
      <w:r>
        <w:br/>
        <w:t>– normele interne privind guvernanța AI și protecția informațiilor.</w:t>
      </w:r>
    </w:p>
    <w:p w14:paraId="00F6D699" w14:textId="77777777" w:rsidR="000512F2" w:rsidRDefault="000512F2">
      <w:pPr>
        <w:rPr>
          <w:b/>
        </w:rPr>
      </w:pPr>
    </w:p>
    <w:p w14:paraId="18934D9A" w14:textId="77777777" w:rsidR="000512F2" w:rsidRDefault="0047156A">
      <w:pPr>
        <w:rPr>
          <w:b/>
        </w:rPr>
      </w:pPr>
      <w:r>
        <w:rPr>
          <w:b/>
        </w:rPr>
        <w:t xml:space="preserve">3. </w:t>
      </w:r>
      <w:proofErr w:type="spellStart"/>
      <w:r>
        <w:rPr>
          <w:b/>
        </w:rPr>
        <w:t>Domeniul</w:t>
      </w:r>
      <w:proofErr w:type="spellEnd"/>
      <w:r>
        <w:rPr>
          <w:b/>
        </w:rPr>
        <w:t xml:space="preserve"> de </w:t>
      </w:r>
      <w:proofErr w:type="spellStart"/>
      <w:r>
        <w:rPr>
          <w:b/>
        </w:rPr>
        <w:t>aplicare</w:t>
      </w:r>
      <w:proofErr w:type="spellEnd"/>
    </w:p>
    <w:p w14:paraId="6614D241" w14:textId="77777777" w:rsidR="000512F2" w:rsidRDefault="0047156A">
      <w:pPr>
        <w:pStyle w:val="NormalWeb"/>
      </w:pPr>
      <w:r>
        <w:t>Procedura se aplică utilizării AI în:</w:t>
      </w:r>
    </w:p>
    <w:p w14:paraId="47D2EDA1" w14:textId="77777777" w:rsidR="000512F2" w:rsidRDefault="0047156A">
      <w:pPr>
        <w:pStyle w:val="NormalWeb"/>
      </w:pPr>
      <w:r>
        <w:t>– generarea de conținut publicitar (texte, imagini, video, audio);</w:t>
      </w:r>
      <w:r>
        <w:br/>
        <w:t>– personalizarea mesajelor comerciale;</w:t>
      </w:r>
      <w:r>
        <w:br/>
        <w:t>– segmentarea și targetarea audiențelor;</w:t>
      </w:r>
      <w:r>
        <w:br/>
        <w:t>– analiză comportamentală în scop de marketing;</w:t>
      </w:r>
      <w:r>
        <w:br/>
        <w:t>– automatizarea comunicării prin chatbot-uri sau asistenți virtuali;</w:t>
      </w:r>
      <w:r>
        <w:br/>
        <w:t>– analiză de date privind performanța campaniilor.</w:t>
      </w:r>
    </w:p>
    <w:p w14:paraId="01F30BC3" w14:textId="77777777" w:rsidR="000512F2" w:rsidRDefault="000512F2">
      <w:pPr>
        <w:rPr>
          <w:b/>
        </w:rPr>
      </w:pPr>
    </w:p>
    <w:p w14:paraId="6416FC3F" w14:textId="77777777" w:rsidR="000512F2" w:rsidRDefault="0047156A">
      <w:pPr>
        <w:rPr>
          <w:b/>
        </w:rPr>
      </w:pPr>
      <w:r>
        <w:rPr>
          <w:b/>
        </w:rPr>
        <w:t xml:space="preserve">4. Principii </w:t>
      </w:r>
      <w:proofErr w:type="spellStart"/>
      <w:r>
        <w:rPr>
          <w:b/>
        </w:rPr>
        <w:t>fundamentale</w:t>
      </w:r>
      <w:proofErr w:type="spellEnd"/>
    </w:p>
    <w:p w14:paraId="60D7F6DF" w14:textId="77777777" w:rsidR="000512F2" w:rsidRDefault="0047156A">
      <w:pPr>
        <w:pStyle w:val="NormalWeb"/>
      </w:pPr>
      <w:r>
        <w:t>Utilizarea AI în marketing trebuie să respecte următoarele principii:</w:t>
      </w:r>
    </w:p>
    <w:p w14:paraId="5826AEC3" w14:textId="77777777" w:rsidR="000512F2" w:rsidRDefault="0047156A">
      <w:pPr>
        <w:pStyle w:val="NormalWeb"/>
      </w:pPr>
      <w:r>
        <w:t>Transparență – publicul trebuie să fie informat, atunci când este relevant, că interacționează cu un sistem AI sau că un conținut este generat automat.</w:t>
      </w:r>
    </w:p>
    <w:p w14:paraId="5F0B624E" w14:textId="77777777" w:rsidR="000512F2" w:rsidRDefault="0047156A">
      <w:pPr>
        <w:pStyle w:val="NormalWeb"/>
      </w:pPr>
      <w:r>
        <w:lastRenderedPageBreak/>
        <w:t>Acuratețe – informațiile generate trebuie verificate înainte de publicare.</w:t>
      </w:r>
    </w:p>
    <w:p w14:paraId="52C720A7" w14:textId="77777777" w:rsidR="000512F2" w:rsidRDefault="0047156A">
      <w:pPr>
        <w:pStyle w:val="NormalWeb"/>
      </w:pPr>
      <w:r>
        <w:t>Nediscriminare – segmentarea și targetarea nu trebuie să creeze excluderi nejustificate sau tratament inechitabil.</w:t>
      </w:r>
    </w:p>
    <w:p w14:paraId="3C3C8A19" w14:textId="77777777" w:rsidR="000512F2" w:rsidRDefault="0047156A">
      <w:pPr>
        <w:pStyle w:val="NormalWeb"/>
      </w:pPr>
      <w:r>
        <w:t>Respectarea consumatorului – AI nu poate fi utilizată pentru manipulare, inducere în eroare sau practici comerciale agresive.</w:t>
      </w:r>
    </w:p>
    <w:p w14:paraId="798ABC57" w14:textId="77777777" w:rsidR="000512F2" w:rsidRDefault="0047156A">
      <w:pPr>
        <w:pStyle w:val="NormalWeb"/>
      </w:pPr>
      <w:r>
        <w:t xml:space="preserve">Protecția datelor – orice prelucrare de date personale trebuie să aibă temei legal și să </w:t>
      </w:r>
      <w:r>
        <w:t>respecte principiul minimizării.</w:t>
      </w:r>
    </w:p>
    <w:p w14:paraId="5A685EF3" w14:textId="77777777" w:rsidR="000512F2" w:rsidRDefault="000512F2">
      <w:pPr>
        <w:rPr>
          <w:b/>
        </w:rPr>
      </w:pPr>
    </w:p>
    <w:p w14:paraId="710F682A" w14:textId="77777777" w:rsidR="000512F2" w:rsidRDefault="0047156A">
      <w:pPr>
        <w:rPr>
          <w:b/>
        </w:rPr>
      </w:pPr>
      <w:r>
        <w:rPr>
          <w:b/>
        </w:rPr>
        <w:t xml:space="preserve">5. </w:t>
      </w:r>
      <w:proofErr w:type="spellStart"/>
      <w:r>
        <w:rPr>
          <w:b/>
        </w:rPr>
        <w:t>Generarea</w:t>
      </w:r>
      <w:proofErr w:type="spellEnd"/>
      <w:r>
        <w:rPr>
          <w:b/>
        </w:rPr>
        <w:t xml:space="preserve"> de </w:t>
      </w:r>
      <w:proofErr w:type="spellStart"/>
      <w:r>
        <w:rPr>
          <w:b/>
        </w:rPr>
        <w:t>conținut</w:t>
      </w:r>
      <w:proofErr w:type="spellEnd"/>
    </w:p>
    <w:p w14:paraId="771C15EE" w14:textId="77777777" w:rsidR="000512F2" w:rsidRDefault="0047156A">
      <w:pPr>
        <w:pStyle w:val="NormalWeb"/>
      </w:pPr>
      <w:r>
        <w:t>AI poate fi utilizată pentru:</w:t>
      </w:r>
    </w:p>
    <w:p w14:paraId="0B824346" w14:textId="77777777" w:rsidR="000512F2" w:rsidRDefault="0047156A">
      <w:pPr>
        <w:pStyle w:val="NormalWeb"/>
      </w:pPr>
      <w:r>
        <w:t>– elaborarea de texte promoționale;</w:t>
      </w:r>
      <w:r>
        <w:br/>
        <w:t>– generarea de variante de campanii;</w:t>
      </w:r>
      <w:r>
        <w:br/>
        <w:t>– adaptarea mesajelor la diferite segmente de public;</w:t>
      </w:r>
      <w:r>
        <w:br/>
        <w:t>– producerea de materiale grafice sau video.</w:t>
      </w:r>
    </w:p>
    <w:p w14:paraId="1F5B98FE" w14:textId="77777777" w:rsidR="000512F2" w:rsidRDefault="0047156A">
      <w:pPr>
        <w:pStyle w:val="NormalWeb"/>
      </w:pPr>
      <w:r>
        <w:t>Conținutul generat trebuie verificat înainte de publicare din perspectiva:</w:t>
      </w:r>
    </w:p>
    <w:p w14:paraId="18090378" w14:textId="77777777" w:rsidR="000512F2" w:rsidRDefault="0047156A">
      <w:pPr>
        <w:pStyle w:val="NormalWeb"/>
      </w:pPr>
      <w:r>
        <w:t>– corectitudinii informațiilor;</w:t>
      </w:r>
      <w:r>
        <w:br/>
        <w:t>– respectării drepturilor de proprietate intelectuală;</w:t>
      </w:r>
      <w:r>
        <w:br/>
        <w:t>– conformității cu legislația publicitară;</w:t>
      </w:r>
      <w:r>
        <w:br/>
        <w:t>– coerenței cu valorile și strategia societății.</w:t>
      </w:r>
    </w:p>
    <w:p w14:paraId="2CD6D91A" w14:textId="77777777" w:rsidR="000512F2" w:rsidRDefault="0047156A">
      <w:pPr>
        <w:pStyle w:val="NormalWeb"/>
      </w:pPr>
      <w:r>
        <w:t>Publicarea automată fără validare umană este interzisă.</w:t>
      </w:r>
    </w:p>
    <w:p w14:paraId="4953915D" w14:textId="77777777" w:rsidR="000512F2" w:rsidRDefault="000512F2">
      <w:pPr>
        <w:rPr>
          <w:b/>
        </w:rPr>
      </w:pPr>
    </w:p>
    <w:p w14:paraId="25FC6B3D" w14:textId="77777777" w:rsidR="000512F2" w:rsidRDefault="0047156A">
      <w:pPr>
        <w:rPr>
          <w:b/>
        </w:rPr>
      </w:pPr>
      <w:r>
        <w:rPr>
          <w:b/>
        </w:rPr>
        <w:t xml:space="preserve">6. </w:t>
      </w:r>
      <w:proofErr w:type="spellStart"/>
      <w:r>
        <w:rPr>
          <w:b/>
        </w:rPr>
        <w:t>Targetare</w:t>
      </w:r>
      <w:proofErr w:type="spellEnd"/>
      <w:r>
        <w:rPr>
          <w:b/>
        </w:rPr>
        <w:t xml:space="preserve"> </w:t>
      </w:r>
      <w:proofErr w:type="spellStart"/>
      <w:r>
        <w:rPr>
          <w:b/>
        </w:rPr>
        <w:t>și</w:t>
      </w:r>
      <w:proofErr w:type="spellEnd"/>
      <w:r>
        <w:rPr>
          <w:b/>
        </w:rPr>
        <w:t xml:space="preserve"> </w:t>
      </w:r>
      <w:proofErr w:type="spellStart"/>
      <w:r>
        <w:rPr>
          <w:b/>
        </w:rPr>
        <w:t>analiză</w:t>
      </w:r>
      <w:proofErr w:type="spellEnd"/>
      <w:r>
        <w:rPr>
          <w:b/>
        </w:rPr>
        <w:t xml:space="preserve"> </w:t>
      </w:r>
      <w:proofErr w:type="spellStart"/>
      <w:r>
        <w:rPr>
          <w:b/>
        </w:rPr>
        <w:t>comportamentală</w:t>
      </w:r>
      <w:proofErr w:type="spellEnd"/>
    </w:p>
    <w:p w14:paraId="5FAABD74" w14:textId="77777777" w:rsidR="000512F2" w:rsidRDefault="0047156A">
      <w:pPr>
        <w:pStyle w:val="NormalWeb"/>
      </w:pPr>
      <w:r>
        <w:t>Utilizarea AI pentru targetare și profilare este permisă doar dacă:</w:t>
      </w:r>
    </w:p>
    <w:p w14:paraId="3432F11E" w14:textId="77777777" w:rsidR="000512F2" w:rsidRDefault="0047156A">
      <w:pPr>
        <w:pStyle w:val="NormalWeb"/>
      </w:pPr>
      <w:r>
        <w:t>– există temei legal pentru prelucrarea datelor;</w:t>
      </w:r>
      <w:r>
        <w:br/>
        <w:t xml:space="preserve">– persoanele vizate sunt </w:t>
      </w:r>
      <w:r>
        <w:t>informate corespunzător;</w:t>
      </w:r>
      <w:r>
        <w:br/>
        <w:t xml:space="preserve">– se respectă principiile prevăzute de </w:t>
      </w:r>
      <w:r>
        <w:rPr>
          <w:rStyle w:val="whitespace-normal"/>
        </w:rPr>
        <w:t>Regulamentul (UE) 2016/679</w:t>
      </w:r>
      <w:r>
        <w:t>;</w:t>
      </w:r>
      <w:r>
        <w:br/>
        <w:t>– nu sunt utilizate criterii discriminatorii.</w:t>
      </w:r>
    </w:p>
    <w:p w14:paraId="2158EDE8" w14:textId="77777777" w:rsidR="000512F2" w:rsidRDefault="0047156A">
      <w:pPr>
        <w:pStyle w:val="NormalWeb"/>
      </w:pPr>
      <w:r>
        <w:t>Segmentarea trebuie să fie proporțională și justificată de obiective comerciale legitime.</w:t>
      </w:r>
    </w:p>
    <w:p w14:paraId="6BABA73C" w14:textId="77777777" w:rsidR="000512F2" w:rsidRDefault="000512F2">
      <w:pPr>
        <w:rPr>
          <w:b/>
        </w:rPr>
      </w:pPr>
    </w:p>
    <w:p w14:paraId="333B8D5A" w14:textId="77777777" w:rsidR="000512F2" w:rsidRDefault="0047156A">
      <w:pPr>
        <w:rPr>
          <w:b/>
        </w:rPr>
      </w:pPr>
      <w:r>
        <w:rPr>
          <w:b/>
        </w:rPr>
        <w:t xml:space="preserve">7. </w:t>
      </w:r>
      <w:proofErr w:type="spellStart"/>
      <w:r>
        <w:rPr>
          <w:b/>
        </w:rPr>
        <w:t>Utilizarea</w:t>
      </w:r>
      <w:proofErr w:type="spellEnd"/>
      <w:r>
        <w:rPr>
          <w:b/>
        </w:rPr>
        <w:t xml:space="preserve"> chatbot-</w:t>
      </w:r>
      <w:proofErr w:type="spellStart"/>
      <w:r>
        <w:rPr>
          <w:b/>
        </w:rPr>
        <w:t>urilor</w:t>
      </w:r>
      <w:proofErr w:type="spellEnd"/>
      <w:r>
        <w:rPr>
          <w:b/>
        </w:rPr>
        <w:t xml:space="preserve"> </w:t>
      </w:r>
      <w:proofErr w:type="spellStart"/>
      <w:r>
        <w:rPr>
          <w:b/>
        </w:rPr>
        <w:t>și</w:t>
      </w:r>
      <w:proofErr w:type="spellEnd"/>
      <w:r>
        <w:rPr>
          <w:b/>
        </w:rPr>
        <w:t xml:space="preserve"> </w:t>
      </w:r>
      <w:proofErr w:type="gramStart"/>
      <w:r>
        <w:rPr>
          <w:b/>
        </w:rPr>
        <w:t>a</w:t>
      </w:r>
      <w:proofErr w:type="gramEnd"/>
      <w:r>
        <w:rPr>
          <w:b/>
        </w:rPr>
        <w:t xml:space="preserve"> </w:t>
      </w:r>
      <w:proofErr w:type="spellStart"/>
      <w:r>
        <w:rPr>
          <w:b/>
        </w:rPr>
        <w:t>interacțiunilor</w:t>
      </w:r>
      <w:proofErr w:type="spellEnd"/>
      <w:r>
        <w:rPr>
          <w:b/>
        </w:rPr>
        <w:t xml:space="preserve"> automate</w:t>
      </w:r>
    </w:p>
    <w:p w14:paraId="0EAA868C" w14:textId="77777777" w:rsidR="000512F2" w:rsidRDefault="0047156A">
      <w:pPr>
        <w:pStyle w:val="NormalWeb"/>
      </w:pPr>
      <w:r>
        <w:t>În cazul utilizării asistenților virtuali sau chatbot-urilor:</w:t>
      </w:r>
    </w:p>
    <w:p w14:paraId="3EF85BF6" w14:textId="77777777" w:rsidR="000512F2" w:rsidRDefault="0047156A">
      <w:pPr>
        <w:pStyle w:val="NormalWeb"/>
      </w:pPr>
      <w:r>
        <w:t>– utilizatorii trebuie informați că interacționează cu un sistem automat;</w:t>
      </w:r>
      <w:r>
        <w:br/>
        <w:t>– trebuie asigurată posibilitatea redirecționării către un operator uman;</w:t>
      </w:r>
      <w:r>
        <w:br/>
        <w:t>– răspunsurile generate trebuie monitorizate periodic pentru acuratețe și conformitate.</w:t>
      </w:r>
    </w:p>
    <w:p w14:paraId="58ECC18F" w14:textId="77777777" w:rsidR="000512F2" w:rsidRDefault="0047156A">
      <w:pPr>
        <w:pStyle w:val="NormalWeb"/>
      </w:pPr>
      <w:r>
        <w:t>Este interzisă utilizarea AI pentru a crea impresia falsă că o persoană umană este implicată în comunicare.</w:t>
      </w:r>
    </w:p>
    <w:p w14:paraId="0DCA78F3" w14:textId="77777777" w:rsidR="000512F2" w:rsidRDefault="000512F2">
      <w:pPr>
        <w:rPr>
          <w:b/>
        </w:rPr>
      </w:pPr>
    </w:p>
    <w:p w14:paraId="2B8EA844" w14:textId="77777777" w:rsidR="000512F2" w:rsidRDefault="0047156A">
      <w:pPr>
        <w:rPr>
          <w:b/>
        </w:rPr>
      </w:pPr>
      <w:r>
        <w:rPr>
          <w:b/>
        </w:rPr>
        <w:t xml:space="preserve">8. </w:t>
      </w:r>
      <w:proofErr w:type="spellStart"/>
      <w:r>
        <w:rPr>
          <w:b/>
        </w:rPr>
        <w:t>Conținut</w:t>
      </w:r>
      <w:proofErr w:type="spellEnd"/>
      <w:r>
        <w:rPr>
          <w:b/>
        </w:rPr>
        <w:t xml:space="preserve"> </w:t>
      </w:r>
      <w:proofErr w:type="spellStart"/>
      <w:r>
        <w:rPr>
          <w:b/>
        </w:rPr>
        <w:t>înșelător</w:t>
      </w:r>
      <w:proofErr w:type="spellEnd"/>
      <w:r>
        <w:rPr>
          <w:b/>
        </w:rPr>
        <w:t xml:space="preserve"> </w:t>
      </w:r>
      <w:proofErr w:type="spellStart"/>
      <w:r>
        <w:rPr>
          <w:b/>
        </w:rPr>
        <w:t>și</w:t>
      </w:r>
      <w:proofErr w:type="spellEnd"/>
      <w:r>
        <w:rPr>
          <w:b/>
        </w:rPr>
        <w:t xml:space="preserve"> deepfake</w:t>
      </w:r>
    </w:p>
    <w:p w14:paraId="1ADA1611" w14:textId="77777777" w:rsidR="000512F2" w:rsidRDefault="0047156A">
      <w:pPr>
        <w:pStyle w:val="NormalWeb"/>
      </w:pPr>
      <w:r>
        <w:t>Este interzisă utilizarea AI pentru:</w:t>
      </w:r>
    </w:p>
    <w:p w14:paraId="3B8D4A17" w14:textId="77777777" w:rsidR="000512F2" w:rsidRDefault="0047156A">
      <w:pPr>
        <w:pStyle w:val="NormalWeb"/>
      </w:pPr>
      <w:r>
        <w:lastRenderedPageBreak/>
        <w:t>– crearea de conținut înșelător;</w:t>
      </w:r>
      <w:r>
        <w:br/>
        <w:t>– manipularea imaginilor sau vocii unor persoane fără consimțământ;</w:t>
      </w:r>
      <w:r>
        <w:br/>
        <w:t>– utilizarea tehnicilor deepfake în scop comercial fără transparență și bază legală;</w:t>
      </w:r>
      <w:r>
        <w:br/>
        <w:t>– prezentarea unor afirmații nefondate privind produse sau servicii.</w:t>
      </w:r>
    </w:p>
    <w:p w14:paraId="36602BDF" w14:textId="77777777" w:rsidR="000512F2" w:rsidRDefault="000512F2">
      <w:pPr>
        <w:rPr>
          <w:b/>
        </w:rPr>
      </w:pPr>
    </w:p>
    <w:p w14:paraId="227FE9D9" w14:textId="77777777" w:rsidR="000512F2" w:rsidRDefault="0047156A">
      <w:pPr>
        <w:rPr>
          <w:b/>
        </w:rPr>
      </w:pPr>
      <w:r>
        <w:rPr>
          <w:b/>
        </w:rPr>
        <w:t xml:space="preserve">9. </w:t>
      </w:r>
      <w:proofErr w:type="spellStart"/>
      <w:r>
        <w:rPr>
          <w:b/>
        </w:rPr>
        <w:t>Confidențialitate</w:t>
      </w:r>
      <w:proofErr w:type="spellEnd"/>
      <w:r>
        <w:rPr>
          <w:b/>
        </w:rPr>
        <w:t xml:space="preserve"> </w:t>
      </w:r>
      <w:proofErr w:type="spellStart"/>
      <w:r>
        <w:rPr>
          <w:b/>
        </w:rPr>
        <w:t>și</w:t>
      </w:r>
      <w:proofErr w:type="spellEnd"/>
      <w:r>
        <w:rPr>
          <w:b/>
        </w:rPr>
        <w:t xml:space="preserve"> </w:t>
      </w:r>
      <w:proofErr w:type="spellStart"/>
      <w:r>
        <w:rPr>
          <w:b/>
        </w:rPr>
        <w:t>protecția</w:t>
      </w:r>
      <w:proofErr w:type="spellEnd"/>
      <w:r>
        <w:rPr>
          <w:b/>
        </w:rPr>
        <w:t xml:space="preserve"> </w:t>
      </w:r>
      <w:proofErr w:type="spellStart"/>
      <w:r>
        <w:rPr>
          <w:b/>
        </w:rPr>
        <w:t>datelor</w:t>
      </w:r>
      <w:proofErr w:type="spellEnd"/>
    </w:p>
    <w:p w14:paraId="203AE986" w14:textId="77777777" w:rsidR="000512F2" w:rsidRDefault="0047156A">
      <w:pPr>
        <w:pStyle w:val="NormalWeb"/>
      </w:pPr>
      <w:r>
        <w:t>Datele utilizate în campanii AI trebuie:</w:t>
      </w:r>
    </w:p>
    <w:p w14:paraId="0F1D7C4B" w14:textId="77777777" w:rsidR="000512F2" w:rsidRDefault="0047156A">
      <w:pPr>
        <w:pStyle w:val="NormalWeb"/>
      </w:pPr>
      <w:r>
        <w:t>– colectate legal;</w:t>
      </w:r>
      <w:r>
        <w:br/>
        <w:t>– limitate la strictul necesar;</w:t>
      </w:r>
      <w:r>
        <w:br/>
        <w:t>– protejate prin măsuri tehnice adecvate;</w:t>
      </w:r>
      <w:r>
        <w:br/>
        <w:t>– utilizate exclusiv în scopurile declarate.</w:t>
      </w:r>
    </w:p>
    <w:p w14:paraId="79360F13" w14:textId="77777777" w:rsidR="000512F2" w:rsidRDefault="0047156A">
      <w:pPr>
        <w:pStyle w:val="NormalWeb"/>
      </w:pPr>
      <w:r>
        <w:t>Este interzisă introducerea în platforme AI publice a bazelor de date de clienți fără aprobarea prealabilă a Departamentului Juridic și IT.</w:t>
      </w:r>
    </w:p>
    <w:p w14:paraId="29ED5732" w14:textId="77777777" w:rsidR="000512F2" w:rsidRDefault="000512F2">
      <w:pPr>
        <w:rPr>
          <w:b/>
        </w:rPr>
      </w:pPr>
    </w:p>
    <w:p w14:paraId="1136E66B" w14:textId="77777777" w:rsidR="000512F2" w:rsidRDefault="0047156A">
      <w:pPr>
        <w:rPr>
          <w:b/>
        </w:rPr>
      </w:pPr>
      <w:r>
        <w:rPr>
          <w:b/>
        </w:rPr>
        <w:t xml:space="preserve">10. </w:t>
      </w:r>
      <w:proofErr w:type="spellStart"/>
      <w:r>
        <w:rPr>
          <w:b/>
        </w:rPr>
        <w:t>Monitorizare</w:t>
      </w:r>
      <w:proofErr w:type="spellEnd"/>
      <w:r>
        <w:rPr>
          <w:b/>
        </w:rPr>
        <w:t xml:space="preserve"> </w:t>
      </w:r>
      <w:proofErr w:type="spellStart"/>
      <w:r>
        <w:rPr>
          <w:b/>
        </w:rPr>
        <w:t>și</w:t>
      </w:r>
      <w:proofErr w:type="spellEnd"/>
      <w:r>
        <w:rPr>
          <w:b/>
        </w:rPr>
        <w:t xml:space="preserve"> audit</w:t>
      </w:r>
    </w:p>
    <w:p w14:paraId="023254C4" w14:textId="77777777" w:rsidR="000512F2" w:rsidRDefault="0047156A">
      <w:pPr>
        <w:pStyle w:val="NormalWeb"/>
      </w:pPr>
      <w:r>
        <w:t>Campaniile care utilizează AI sunt supuse monitorizării periodice pentru a verifica:</w:t>
      </w:r>
    </w:p>
    <w:p w14:paraId="5FEA9807" w14:textId="77777777" w:rsidR="000512F2" w:rsidRDefault="0047156A">
      <w:pPr>
        <w:pStyle w:val="NormalWeb"/>
      </w:pPr>
      <w:r>
        <w:t>– acuratețea mesajelor;</w:t>
      </w:r>
      <w:r>
        <w:br/>
        <w:t xml:space="preserve">– </w:t>
      </w:r>
      <w:r>
        <w:t>conformitatea legală;</w:t>
      </w:r>
      <w:r>
        <w:br/>
        <w:t>– impactul asupra imaginii societății;</w:t>
      </w:r>
      <w:r>
        <w:br/>
        <w:t>– eventualele reclamații primite.</w:t>
      </w:r>
    </w:p>
    <w:p w14:paraId="45D7208F" w14:textId="77777777" w:rsidR="000512F2" w:rsidRDefault="0047156A">
      <w:pPr>
        <w:pStyle w:val="NormalWeb"/>
      </w:pPr>
      <w:r>
        <w:t>În cazul identificării unor riscuri semnificative, utilizarea sistemului AI poate fi suspendată.</w:t>
      </w:r>
    </w:p>
    <w:p w14:paraId="6908DA86" w14:textId="77777777" w:rsidR="000512F2" w:rsidRDefault="000512F2">
      <w:pPr>
        <w:rPr>
          <w:b/>
        </w:rPr>
      </w:pPr>
    </w:p>
    <w:p w14:paraId="13B438F3" w14:textId="77777777" w:rsidR="000512F2" w:rsidRDefault="0047156A">
      <w:pPr>
        <w:rPr>
          <w:b/>
        </w:rPr>
      </w:pPr>
      <w:r>
        <w:rPr>
          <w:b/>
        </w:rPr>
        <w:t xml:space="preserve">11. </w:t>
      </w:r>
      <w:proofErr w:type="spellStart"/>
      <w:r>
        <w:rPr>
          <w:b/>
        </w:rPr>
        <w:t>Răspundere</w:t>
      </w:r>
      <w:proofErr w:type="spellEnd"/>
    </w:p>
    <w:p w14:paraId="03F975D5" w14:textId="77777777" w:rsidR="000512F2" w:rsidRDefault="0047156A">
      <w:pPr>
        <w:pStyle w:val="NormalWeb"/>
      </w:pPr>
      <w:r>
        <w:t>Responsabilitatea pentru conținutul publicat aparține Departamentului Marketing și persoanelor care validează materialele.</w:t>
      </w:r>
    </w:p>
    <w:p w14:paraId="142A1EA9" w14:textId="77777777" w:rsidR="000512F2" w:rsidRDefault="0047156A">
      <w:pPr>
        <w:pStyle w:val="NormalWeb"/>
      </w:pPr>
      <w:r>
        <w:t>Utilizarea AI nu exonerează societatea de răspundere pentru publicitate înșelătoare, practici comerciale neloiale sau încălcarea protecției datelor.</w:t>
      </w:r>
    </w:p>
    <w:p w14:paraId="2EE6E84D" w14:textId="77777777" w:rsidR="000512F2" w:rsidRDefault="000512F2">
      <w:pPr>
        <w:rPr>
          <w:b/>
        </w:rPr>
      </w:pPr>
    </w:p>
    <w:p w14:paraId="6B6AA092" w14:textId="77777777" w:rsidR="000512F2" w:rsidRDefault="0047156A">
      <w:pPr>
        <w:rPr>
          <w:b/>
        </w:rPr>
      </w:pPr>
      <w:r>
        <w:rPr>
          <w:b/>
        </w:rPr>
        <w:t xml:space="preserve">12. </w:t>
      </w:r>
      <w:proofErr w:type="spellStart"/>
      <w:r>
        <w:rPr>
          <w:b/>
        </w:rPr>
        <w:t>Dispoziții</w:t>
      </w:r>
      <w:proofErr w:type="spellEnd"/>
      <w:r>
        <w:rPr>
          <w:b/>
        </w:rPr>
        <w:t xml:space="preserve"> finale</w:t>
      </w:r>
    </w:p>
    <w:p w14:paraId="749EEFA1" w14:textId="77777777" w:rsidR="000512F2" w:rsidRDefault="0047156A">
      <w:pPr>
        <w:pStyle w:val="NormalWeb"/>
      </w:pPr>
      <w:r>
        <w:t>Prezenta procedură este obligatorie pentru toate structurile implicate în activități de marketing și comunicare.</w:t>
      </w:r>
    </w:p>
    <w:p w14:paraId="105BF797" w14:textId="77777777" w:rsidR="000512F2" w:rsidRDefault="0047156A">
      <w:pPr>
        <w:pStyle w:val="NormalWeb"/>
      </w:pPr>
      <w:r>
        <w:t>Prin adoptarea acestei proceduri, societatea asigură utilizarea etică, transparentă și responsabilă a inteligenței artificiale în relația cu publicul și partenerii comerciali, protejând reputația și conformitatea legală a organizației.</w:t>
      </w:r>
    </w:p>
    <w:p w14:paraId="33361853" w14:textId="77777777" w:rsidR="000512F2" w:rsidRDefault="000512F2">
      <w:pPr>
        <w:rPr>
          <w:lang w:val="ro-RO"/>
        </w:rPr>
      </w:pPr>
    </w:p>
    <w:sectPr w:rsidR="000512F2">
      <w:pgSz w:w="12240" w:h="15840"/>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DejaVu Sans">
    <w:altName w:val="Verdan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45D3B"/>
    <w:multiLevelType w:val="multilevel"/>
    <w:tmpl w:val="DD42B72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709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0"/>
  <w:characterSpacingControl w:val="doNotCompress"/>
  <w:compat>
    <w:usePrinterMetrics/>
    <w:doNotBreakWrappedTables/>
    <w:compatSetting w:name="compatibilityMode" w:uri="http://schemas.microsoft.com/office/word" w:val="11"/>
    <w:compatSetting w:name="useWord2013TrackBottomHyphenation" w:uri="http://schemas.microsoft.com/office/word" w:val="1"/>
  </w:compat>
  <w:rsids>
    <w:rsidRoot w:val="000512F2"/>
    <w:rsid w:val="000512F2"/>
    <w:rsid w:val="0047156A"/>
    <w:rsid w:val="00C41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8898"/>
  <w15:docId w15:val="{63F34624-53D4-45D6-ACD4-ADFC5D0E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textAlignment w:val="baseline"/>
    </w:pPr>
    <w:rPr>
      <w:rFonts w:ascii="Times New Roman" w:eastAsia="Times New Roman" w:hAnsi="Times New Roman" w:cs="Times New Roman"/>
      <w:szCs w:val="20"/>
      <w:lang w:bidi="ar-SA"/>
    </w:rPr>
  </w:style>
  <w:style w:type="paragraph" w:styleId="Heading1">
    <w:name w:val="heading 1"/>
    <w:basedOn w:val="Normal"/>
    <w:next w:val="Normal"/>
    <w:uiPriority w:val="9"/>
    <w:qFormat/>
    <w:pPr>
      <w:keepNext/>
      <w:numPr>
        <w:numId w:val="1"/>
      </w:numPr>
      <w:spacing w:before="240" w:after="60"/>
      <w:outlineLvl w:val="0"/>
    </w:pPr>
    <w:rPr>
      <w:rFonts w:ascii="Arial" w:hAnsi="Arial" w:cs="Arial"/>
      <w:b/>
      <w:kern w:val="2"/>
      <w:sz w:val="32"/>
      <w:lang w:val="ro-RO"/>
    </w:rPr>
  </w:style>
  <w:style w:type="paragraph" w:styleId="Heading2">
    <w:name w:val="heading 2"/>
    <w:basedOn w:val="Normal"/>
    <w:next w:val="Normal"/>
    <w:uiPriority w:val="9"/>
    <w:semiHidden/>
    <w:unhideWhenUsed/>
    <w:qFormat/>
    <w:pPr>
      <w:keepNext/>
      <w:numPr>
        <w:ilvl w:val="1"/>
        <w:numId w:val="1"/>
      </w:numPr>
      <w:spacing w:before="240" w:after="60"/>
      <w:outlineLvl w:val="1"/>
    </w:pPr>
    <w:rPr>
      <w:rFonts w:ascii="Arial" w:hAnsi="Arial" w:cs="Arial"/>
      <w:b/>
      <w:i/>
      <w:sz w:val="28"/>
      <w:lang w:val="ro-RO"/>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Arial" w:hAnsi="Arial" w:cs="Arial"/>
      <w:b/>
      <w:sz w:val="26"/>
      <w:lang w:val="ro-RO"/>
    </w:rPr>
  </w:style>
  <w:style w:type="paragraph" w:styleId="Heading4">
    <w:name w:val="heading 4"/>
    <w:basedOn w:val="Normal"/>
    <w:next w:val="Normal"/>
    <w:uiPriority w:val="9"/>
    <w:semiHidden/>
    <w:unhideWhenUsed/>
    <w:qFormat/>
    <w:pPr>
      <w:keepNext/>
      <w:numPr>
        <w:ilvl w:val="3"/>
        <w:numId w:val="1"/>
      </w:numPr>
      <w:outlineLvl w:val="3"/>
    </w:pPr>
    <w:rPr>
      <w:i/>
    </w:rPr>
  </w:style>
  <w:style w:type="paragraph" w:styleId="Heading5">
    <w:name w:val="heading 5"/>
    <w:basedOn w:val="Normal"/>
    <w:next w:val="Normal"/>
    <w:uiPriority w:val="9"/>
    <w:semiHidden/>
    <w:unhideWhenUsed/>
    <w:qFormat/>
    <w:pPr>
      <w:numPr>
        <w:ilvl w:val="4"/>
        <w:numId w:val="1"/>
      </w:numPr>
      <w:spacing w:before="240" w:after="60"/>
      <w:outlineLvl w:val="4"/>
    </w:pPr>
    <w:rPr>
      <w:b/>
      <w:i/>
      <w:sz w:val="26"/>
    </w:rPr>
  </w:style>
  <w:style w:type="paragraph" w:styleId="Heading6">
    <w:name w:val="heading 6"/>
    <w:basedOn w:val="Normal"/>
    <w:next w:val="BodyText"/>
    <w:uiPriority w:val="9"/>
    <w:semiHidden/>
    <w:unhideWhenUsed/>
    <w:qFormat/>
    <w:pPr>
      <w:numPr>
        <w:ilvl w:val="5"/>
        <w:numId w:val="1"/>
      </w:numPr>
      <w:spacing w:before="100" w:after="100"/>
      <w:jc w:val="center"/>
      <w:outlineLvl w:val="5"/>
    </w:pPr>
    <w:rPr>
      <w:b/>
      <w:sz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rFonts w:ascii="Symbol" w:hAnsi="Symbol" w:cs="Symbol"/>
      <w:sz w:val="20"/>
    </w:rPr>
  </w:style>
  <w:style w:type="character" w:customStyle="1" w:styleId="WW8Num5z0">
    <w:name w:val="WW8Num5z0"/>
    <w:qFormat/>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St4z0">
    <w:name w:val="WW8NumSt4z0"/>
    <w:qFormat/>
    <w:rPr>
      <w:rFonts w:ascii="Symbol" w:hAnsi="Symbol" w:cs="Symbol"/>
    </w:rPr>
  </w:style>
  <w:style w:type="character" w:customStyle="1" w:styleId="supratitlu">
    <w:name w:val="supratitlu"/>
    <w:basedOn w:val="DefaultParagraphFont"/>
    <w:qFormat/>
    <w:rPr>
      <w:rFonts w:ascii="Verdana" w:hAnsi="Verdana" w:cs="Verdana"/>
      <w:sz w:val="28"/>
    </w:rPr>
  </w:style>
  <w:style w:type="character" w:customStyle="1" w:styleId="textchiorChar">
    <w:name w:val="text chior Char"/>
    <w:basedOn w:val="DefaultParagraphFont"/>
    <w:qFormat/>
    <w:rPr>
      <w:rFonts w:ascii="Verdana" w:hAnsi="Verdana" w:cs="Verdana"/>
      <w:lang w:bidi="ar-SA"/>
    </w:rPr>
  </w:style>
  <w:style w:type="character" w:customStyle="1" w:styleId="verd10boldChar">
    <w:name w:val="verd 10 bold Char"/>
    <w:basedOn w:val="DefaultParagraphFont"/>
    <w:qFormat/>
    <w:rPr>
      <w:rFonts w:ascii="Verdana" w:hAnsi="Verdana" w:cs="Verdana"/>
      <w:b/>
      <w:lang w:val="ro-RO" w:bidi="ar-SA"/>
    </w:rPr>
  </w:style>
  <w:style w:type="character" w:customStyle="1" w:styleId="verdanaChar">
    <w:name w:val="verdana Char"/>
    <w:basedOn w:val="DefaultParagraphFont"/>
    <w:qFormat/>
    <w:rPr>
      <w:rFonts w:ascii="Verdana" w:hAnsi="Verdana" w:cs="Verdana"/>
      <w:lang w:bidi="ar-SA"/>
    </w:rPr>
  </w:style>
  <w:style w:type="character" w:customStyle="1" w:styleId="paragraf1">
    <w:name w:val="paragraf1"/>
    <w:basedOn w:val="DefaultParagraphFont"/>
    <w:qFormat/>
    <w:rPr>
      <w:shd w:val="clear" w:color="auto" w:fill="auto"/>
    </w:rPr>
  </w:style>
  <w:style w:type="character" w:styleId="Strong">
    <w:name w:val="Strong"/>
    <w:basedOn w:val="DefaultParagraphFont"/>
    <w:qFormat/>
    <w:rPr>
      <w:b/>
      <w:bCs/>
    </w:rPr>
  </w:style>
  <w:style w:type="character" w:styleId="Hyperlink">
    <w:name w:val="Hyperlink"/>
    <w:basedOn w:val="DefaultParagraphFont"/>
    <w:rPr>
      <w:color w:val="0000FF"/>
      <w:u w:val="single"/>
    </w:rPr>
  </w:style>
  <w:style w:type="character" w:customStyle="1" w:styleId="whitespace-normal">
    <w:name w:val="whitespace-normal"/>
    <w:basedOn w:val="DefaultParagraphFont"/>
    <w:qFormat/>
  </w:style>
  <w:style w:type="paragraph" w:customStyle="1" w:styleId="Heading">
    <w:name w:val="Heading"/>
    <w:basedOn w:val="Normal"/>
    <w:next w:val="BodyText"/>
    <w:qForma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Cs w:val="24"/>
    </w:rPr>
  </w:style>
  <w:style w:type="paragraph" w:customStyle="1" w:styleId="Index">
    <w:name w:val="Index"/>
    <w:basedOn w:val="Normal"/>
    <w:qFormat/>
    <w:pPr>
      <w:suppressLineNumbers/>
    </w:pPr>
  </w:style>
  <w:style w:type="paragraph" w:customStyle="1" w:styleId="dobipemijloc">
    <w:name w:val="dobi pe mijloc"/>
    <w:basedOn w:val="Normal"/>
    <w:qFormat/>
    <w:pPr>
      <w:jc w:val="center"/>
    </w:pPr>
    <w:rPr>
      <w:rFonts w:ascii="Verdana" w:hAnsi="Verdana" w:cs="Verdana"/>
      <w:sz w:val="20"/>
    </w:rPr>
  </w:style>
  <w:style w:type="paragraph" w:customStyle="1" w:styleId="subtitlu">
    <w:name w:val="subtitlu"/>
    <w:basedOn w:val="Normal"/>
    <w:qFormat/>
    <w:pPr>
      <w:jc w:val="center"/>
    </w:pPr>
    <w:rPr>
      <w:rFonts w:ascii="Verdana" w:hAnsi="Verdana" w:cs="Verdana"/>
      <w:sz w:val="28"/>
      <w:lang w:val="ro-RO"/>
    </w:rPr>
  </w:style>
  <w:style w:type="paragraph" w:customStyle="1" w:styleId="textchior">
    <w:name w:val="text chior"/>
    <w:basedOn w:val="Normal"/>
    <w:qFormat/>
    <w:rPr>
      <w:rFonts w:ascii="Verdana" w:hAnsi="Verdana" w:cs="Verdana"/>
      <w:sz w:val="20"/>
    </w:rPr>
  </w:style>
  <w:style w:type="paragraph" w:customStyle="1" w:styleId="titlu">
    <w:name w:val="titlu"/>
    <w:basedOn w:val="Normal"/>
    <w:qFormat/>
    <w:pPr>
      <w:jc w:val="center"/>
    </w:pPr>
    <w:rPr>
      <w:rFonts w:ascii="Verdana" w:hAnsi="Verdana" w:cs="Verdana"/>
      <w:b/>
      <w:caps/>
      <w:sz w:val="32"/>
      <w:lang w:val="ro-RO"/>
    </w:rPr>
  </w:style>
  <w:style w:type="paragraph" w:customStyle="1" w:styleId="datatitlu">
    <w:name w:val="data titlu"/>
    <w:basedOn w:val="titlu"/>
    <w:qFormat/>
    <w:rPr>
      <w:caps w:val="0"/>
    </w:rPr>
  </w:style>
  <w:style w:type="paragraph" w:customStyle="1" w:styleId="verd10bold">
    <w:name w:val="verd 10 bold"/>
    <w:basedOn w:val="Normal"/>
    <w:qFormat/>
    <w:rPr>
      <w:rFonts w:ascii="Verdana" w:hAnsi="Verdana" w:cs="Verdana"/>
      <w:b/>
      <w:sz w:val="20"/>
      <w:lang w:val="ro-RO"/>
    </w:rPr>
  </w:style>
  <w:style w:type="paragraph" w:customStyle="1" w:styleId="verdana">
    <w:name w:val="verdana"/>
    <w:basedOn w:val="Normal"/>
    <w:qFormat/>
    <w:pPr>
      <w:ind w:firstLine="720"/>
    </w:pPr>
    <w:rPr>
      <w:rFonts w:ascii="Verdana" w:hAnsi="Verdana" w:cs="Verdana"/>
      <w:sz w:val="20"/>
    </w:rPr>
  </w:style>
  <w:style w:type="paragraph" w:styleId="z-TopofForm">
    <w:name w:val="HTML Top of Form"/>
    <w:basedOn w:val="Normal"/>
    <w:next w:val="Normal"/>
    <w:qFormat/>
    <w:pPr>
      <w:pBdr>
        <w:bottom w:val="single" w:sz="6" w:space="1" w:color="000000"/>
      </w:pBdr>
      <w:overflowPunct/>
      <w:autoSpaceDE/>
      <w:jc w:val="center"/>
      <w:textAlignment w:val="auto"/>
    </w:pPr>
    <w:rPr>
      <w:rFonts w:ascii="Arial" w:hAnsi="Arial" w:cs="Arial"/>
      <w:vanish/>
      <w:sz w:val="16"/>
      <w:szCs w:val="16"/>
      <w:lang w:val="ro-RO"/>
    </w:rPr>
  </w:style>
  <w:style w:type="paragraph" w:styleId="z-BottomofForm">
    <w:name w:val="HTML Bottom of Form"/>
    <w:basedOn w:val="Normal"/>
    <w:next w:val="Normal"/>
    <w:qFormat/>
    <w:pPr>
      <w:pBdr>
        <w:top w:val="single" w:sz="6" w:space="1" w:color="000000"/>
      </w:pBdr>
      <w:overflowPunct/>
      <w:autoSpaceDE/>
      <w:jc w:val="center"/>
      <w:textAlignment w:val="auto"/>
    </w:pPr>
    <w:rPr>
      <w:rFonts w:ascii="Arial" w:hAnsi="Arial" w:cs="Arial"/>
      <w:vanish/>
      <w:sz w:val="16"/>
      <w:szCs w:val="16"/>
      <w:lang w:val="ro-RO"/>
    </w:rPr>
  </w:style>
  <w:style w:type="paragraph" w:customStyle="1" w:styleId="yiv6687053565msonormal">
    <w:name w:val="yiv6687053565msonormal"/>
    <w:basedOn w:val="Normal"/>
    <w:qFormat/>
    <w:pPr>
      <w:overflowPunct/>
      <w:autoSpaceDE/>
      <w:spacing w:before="100" w:after="100"/>
      <w:textAlignment w:val="auto"/>
    </w:pPr>
    <w:rPr>
      <w:szCs w:val="24"/>
    </w:rPr>
  </w:style>
  <w:style w:type="paragraph" w:customStyle="1" w:styleId="yiv6687053565">
    <w:name w:val="yiv6687053565"/>
    <w:basedOn w:val="Normal"/>
    <w:qFormat/>
    <w:pPr>
      <w:overflowPunct/>
      <w:autoSpaceDE/>
      <w:spacing w:before="100" w:after="100"/>
      <w:textAlignment w:val="auto"/>
    </w:pPr>
    <w:rPr>
      <w:szCs w:val="24"/>
    </w:rPr>
  </w:style>
  <w:style w:type="paragraph" w:styleId="NormalWeb">
    <w:name w:val="Normal (Web)"/>
    <w:basedOn w:val="Normal"/>
    <w:qFormat/>
    <w:pPr>
      <w:overflowPunct/>
      <w:autoSpaceDE/>
      <w:spacing w:before="100" w:after="100"/>
      <w:textAlignment w:val="auto"/>
    </w:pPr>
    <w:rPr>
      <w:szCs w:val="24"/>
      <w:lang w:val="ro-RO"/>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1281</TotalTime>
  <Pages>3</Pages>
  <Words>858</Words>
  <Characters>4893</Characters>
  <Application>Microsoft Office Word</Application>
  <DocSecurity>0</DocSecurity>
  <Lines>40</Lines>
  <Paragraphs>11</Paragraphs>
  <ScaleCrop>false</ScaleCrop>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Decretul nr</dc:title>
  <dc:subject/>
  <dc:creator>1</dc:creator>
  <cp:keywords/>
  <dc:description/>
  <cp:lastModifiedBy>Georgiana</cp:lastModifiedBy>
  <cp:revision>520</cp:revision>
  <cp:lastPrinted>2024-12-10T11:09:00Z</cp:lastPrinted>
  <dcterms:created xsi:type="dcterms:W3CDTF">2013-08-26T08:01:00Z</dcterms:created>
  <dcterms:modified xsi:type="dcterms:W3CDTF">2026-05-11T09:22:00Z</dcterms:modified>
  <dc:language>en-US</dc:language>
</cp:coreProperties>
</file>