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3A923" w14:textId="77777777" w:rsidR="00A42681" w:rsidRDefault="00A42681" w:rsidP="00A42681">
      <w:pPr>
        <w:pBdr>
          <w:top w:val="single" w:sz="4" w:space="1" w:color="AAAAAA"/>
          <w:bottom w:val="single" w:sz="4" w:space="1" w:color="AAAAAA"/>
        </w:pBdr>
        <w:shd w:val="clear" w:color="auto" w:fill="F2F2F2"/>
        <w:overflowPunct/>
        <w:spacing w:before="80" w:after="80"/>
        <w:textAlignment w:val="auto"/>
        <w:rPr>
          <w:rFonts w:ascii="Verdana" w:hAnsi="Verdana" w:cs="Verdana"/>
          <w:i/>
          <w:iCs/>
          <w:color w:val="555555"/>
          <w:sz w:val="16"/>
          <w:szCs w:val="16"/>
        </w:rPr>
      </w:pPr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Document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orientativ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verificat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și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curatoriat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Rezon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Grup</w:t>
      </w:r>
      <w:proofErr w:type="spellEnd"/>
      <w:r>
        <w:rPr>
          <w:rFonts w:ascii="Verdana" w:hAnsi="Verdana" w:cs="Verdana"/>
          <w:b/>
          <w:bCs/>
          <w:i/>
          <w:iCs/>
          <w:color w:val="333333"/>
          <w:sz w:val="16"/>
          <w:szCs w:val="16"/>
        </w:rPr>
        <w:t>.</w:t>
      </w:r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Acest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model de document are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caracter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informativ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trebuie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completat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personalizat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de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către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companie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sau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departamentul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responsabil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,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conformitate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cu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specificul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activității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cerințele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legale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vigoare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.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Rezon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Media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Grup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nu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își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asumă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răspunderea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pentru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utilizarea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documentului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fără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adaptarea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 w:cs="Verdana"/>
          <w:i/>
          <w:iCs/>
          <w:color w:val="555555"/>
          <w:sz w:val="16"/>
          <w:szCs w:val="16"/>
        </w:rPr>
        <w:t>corespunzătoare</w:t>
      </w:r>
      <w:proofErr w:type="spellEnd"/>
      <w:r>
        <w:rPr>
          <w:rFonts w:ascii="Verdana" w:hAnsi="Verdana" w:cs="Verdana"/>
          <w:i/>
          <w:iCs/>
          <w:color w:val="555555"/>
          <w:sz w:val="16"/>
          <w:szCs w:val="16"/>
        </w:rPr>
        <w:t>.</w:t>
      </w:r>
    </w:p>
    <w:p w14:paraId="67AC84F8" w14:textId="77777777" w:rsidR="00A42681" w:rsidRDefault="00A42681" w:rsidP="00A42681">
      <w:pPr>
        <w:rPr>
          <w:b/>
          <w:sz w:val="28"/>
          <w:szCs w:val="28"/>
        </w:rPr>
      </w:pPr>
    </w:p>
    <w:p w14:paraId="60761574" w14:textId="77777777" w:rsidR="00294761" w:rsidRPr="00E91352" w:rsidRDefault="00294761" w:rsidP="00E91352">
      <w:pPr>
        <w:jc w:val="center"/>
        <w:rPr>
          <w:b/>
          <w:sz w:val="28"/>
          <w:szCs w:val="28"/>
        </w:rPr>
      </w:pPr>
      <w:r w:rsidRPr="00E91352">
        <w:rPr>
          <w:b/>
          <w:sz w:val="28"/>
          <w:szCs w:val="28"/>
        </w:rPr>
        <w:t>CHECKLIST DE AUDIT</w:t>
      </w:r>
    </w:p>
    <w:p w14:paraId="2D21EA8B" w14:textId="77777777" w:rsidR="00294761" w:rsidRDefault="00294761" w:rsidP="00E91352">
      <w:pPr>
        <w:pStyle w:val="NormalWeb"/>
        <w:jc w:val="center"/>
      </w:pPr>
      <w:r>
        <w:t>Procesul de aprovizionare și achiziții</w:t>
      </w:r>
    </w:p>
    <w:p w14:paraId="092FA373" w14:textId="77777777" w:rsidR="00C3539C" w:rsidRDefault="00C3539C" w:rsidP="00E91352">
      <w:pPr>
        <w:rPr>
          <w:b/>
        </w:rPr>
      </w:pPr>
    </w:p>
    <w:p w14:paraId="039E3B29" w14:textId="77777777" w:rsidR="00A42681" w:rsidRPr="00E91352" w:rsidRDefault="00A42681" w:rsidP="00E91352">
      <w:pPr>
        <w:rPr>
          <w:b/>
        </w:rPr>
      </w:pPr>
    </w:p>
    <w:p w14:paraId="68505933" w14:textId="77777777" w:rsidR="00294761" w:rsidRPr="00E91352" w:rsidRDefault="00294761" w:rsidP="00E91352">
      <w:pPr>
        <w:rPr>
          <w:b/>
        </w:rPr>
      </w:pPr>
      <w:r w:rsidRPr="00E91352">
        <w:rPr>
          <w:b/>
        </w:rPr>
        <w:t>A. DATE GENERALE AUDIT</w:t>
      </w:r>
    </w:p>
    <w:p w14:paraId="6D7AFA67" w14:textId="77777777" w:rsidR="00294761" w:rsidRDefault="00294761" w:rsidP="00294761">
      <w:pPr>
        <w:pStyle w:val="NormalWeb"/>
        <w:numPr>
          <w:ilvl w:val="0"/>
          <w:numId w:val="41"/>
        </w:numPr>
      </w:pPr>
      <w:r>
        <w:t>Denumirea companiei: ................................................</w:t>
      </w:r>
    </w:p>
    <w:p w14:paraId="21E52B72" w14:textId="77777777" w:rsidR="00294761" w:rsidRDefault="00294761" w:rsidP="00294761">
      <w:pPr>
        <w:pStyle w:val="NormalWeb"/>
        <w:numPr>
          <w:ilvl w:val="0"/>
          <w:numId w:val="41"/>
        </w:numPr>
      </w:pPr>
      <w:r>
        <w:t>Perioada auditată: ..................................................</w:t>
      </w:r>
    </w:p>
    <w:p w14:paraId="6FC068C9" w14:textId="77777777" w:rsidR="00294761" w:rsidRDefault="00294761" w:rsidP="00294761">
      <w:pPr>
        <w:pStyle w:val="NormalWeb"/>
        <w:numPr>
          <w:ilvl w:val="0"/>
          <w:numId w:val="41"/>
        </w:numPr>
      </w:pPr>
      <w:r>
        <w:t>Tip audit: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intern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financiar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ISO / control intern</w:t>
      </w:r>
    </w:p>
    <w:p w14:paraId="4380E5F3" w14:textId="77777777" w:rsidR="00294761" w:rsidRDefault="00294761" w:rsidP="00294761">
      <w:pPr>
        <w:pStyle w:val="NormalWeb"/>
        <w:numPr>
          <w:ilvl w:val="0"/>
          <w:numId w:val="41"/>
        </w:numPr>
      </w:pPr>
      <w:r>
        <w:t>Auditor / responsabil verificare: ....................................</w:t>
      </w:r>
    </w:p>
    <w:p w14:paraId="430269BA" w14:textId="77777777" w:rsidR="00C3539C" w:rsidRPr="00E91352" w:rsidRDefault="00C3539C" w:rsidP="00E91352">
      <w:pPr>
        <w:rPr>
          <w:b/>
        </w:rPr>
      </w:pPr>
    </w:p>
    <w:p w14:paraId="4E9EE53A" w14:textId="77777777" w:rsidR="00294761" w:rsidRPr="00E91352" w:rsidRDefault="00294761" w:rsidP="00E91352">
      <w:pPr>
        <w:rPr>
          <w:b/>
        </w:rPr>
      </w:pPr>
      <w:r w:rsidRPr="00E91352">
        <w:rPr>
          <w:b/>
        </w:rPr>
        <w:t>B. CADRU GENERAL ȘI GUVERNANȚĂ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1"/>
        <w:gridCol w:w="510"/>
        <w:gridCol w:w="523"/>
        <w:gridCol w:w="1296"/>
      </w:tblGrid>
      <w:tr w:rsidR="00294761" w14:paraId="627CC0B2" w14:textId="77777777" w:rsidTr="00C3539C">
        <w:tc>
          <w:tcPr>
            <w:tcW w:w="0" w:type="auto"/>
          </w:tcPr>
          <w:p w14:paraId="40CCC80C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0B23565E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65B51E1A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7050AFFF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294761" w14:paraId="7C23A9D4" w14:textId="77777777" w:rsidTr="00C3539C">
        <w:tc>
          <w:tcPr>
            <w:tcW w:w="0" w:type="auto"/>
          </w:tcPr>
          <w:p w14:paraId="66F95EA1" w14:textId="77777777" w:rsidR="00294761" w:rsidRDefault="00294761">
            <w:pPr>
              <w:rPr>
                <w:szCs w:val="24"/>
              </w:rPr>
            </w:pP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procedură</w:t>
            </w:r>
            <w:proofErr w:type="spellEnd"/>
            <w:r>
              <w:t xml:space="preserve"> de </w:t>
            </w:r>
            <w:proofErr w:type="spellStart"/>
            <w:r>
              <w:t>aprovizionare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achiziții</w:t>
            </w:r>
            <w:proofErr w:type="spellEnd"/>
            <w:r>
              <w:t xml:space="preserve"> </w:t>
            </w:r>
            <w:proofErr w:type="spellStart"/>
            <w:r>
              <w:t>aprobată</w:t>
            </w:r>
            <w:proofErr w:type="spellEnd"/>
          </w:p>
        </w:tc>
        <w:tc>
          <w:tcPr>
            <w:tcW w:w="0" w:type="auto"/>
          </w:tcPr>
          <w:p w14:paraId="07B02AE5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C6A55F5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6704569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21BB0024" w14:textId="77777777" w:rsidTr="00C3539C">
        <w:tc>
          <w:tcPr>
            <w:tcW w:w="0" w:type="auto"/>
          </w:tcPr>
          <w:p w14:paraId="7F371E4D" w14:textId="77777777" w:rsidR="00294761" w:rsidRDefault="00294761">
            <w:pPr>
              <w:rPr>
                <w:szCs w:val="24"/>
              </w:rPr>
            </w:pPr>
            <w:proofErr w:type="spellStart"/>
            <w:r>
              <w:t>Procedura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comunicată</w:t>
            </w:r>
            <w:proofErr w:type="spellEnd"/>
            <w:r>
              <w:t xml:space="preserve"> </w:t>
            </w:r>
            <w:proofErr w:type="spellStart"/>
            <w:r>
              <w:t>personalului</w:t>
            </w:r>
            <w:proofErr w:type="spellEnd"/>
          </w:p>
        </w:tc>
        <w:tc>
          <w:tcPr>
            <w:tcW w:w="0" w:type="auto"/>
          </w:tcPr>
          <w:p w14:paraId="00926C95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C5C464E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B01DE53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71B4693F" w14:textId="77777777" w:rsidTr="00C3539C">
        <w:tc>
          <w:tcPr>
            <w:tcW w:w="0" w:type="auto"/>
          </w:tcPr>
          <w:p w14:paraId="1E01291E" w14:textId="77777777" w:rsidR="00294761" w:rsidRDefault="00294761">
            <w:pPr>
              <w:rPr>
                <w:szCs w:val="24"/>
              </w:rPr>
            </w:pPr>
            <w:proofErr w:type="spellStart"/>
            <w:r>
              <w:t>Procedura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actualizată</w:t>
            </w:r>
            <w:proofErr w:type="spellEnd"/>
          </w:p>
        </w:tc>
        <w:tc>
          <w:tcPr>
            <w:tcW w:w="0" w:type="auto"/>
          </w:tcPr>
          <w:p w14:paraId="2D9314AE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E8D1433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54CE330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4EFB6A0F" w14:textId="77777777" w:rsidTr="00C3539C">
        <w:tc>
          <w:tcPr>
            <w:tcW w:w="0" w:type="auto"/>
          </w:tcPr>
          <w:p w14:paraId="31369AA9" w14:textId="77777777" w:rsidR="00294761" w:rsidRPr="00294761" w:rsidRDefault="00294761">
            <w:pPr>
              <w:rPr>
                <w:szCs w:val="24"/>
                <w:lang w:val="it-IT"/>
              </w:rPr>
            </w:pPr>
            <w:r w:rsidRPr="00294761">
              <w:rPr>
                <w:lang w:val="it-IT"/>
              </w:rPr>
              <w:t>Există matrice competențe pe praguri valorice</w:t>
            </w:r>
          </w:p>
        </w:tc>
        <w:tc>
          <w:tcPr>
            <w:tcW w:w="0" w:type="auto"/>
          </w:tcPr>
          <w:p w14:paraId="16D81A24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B6F9B42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3A43E6C" w14:textId="77777777" w:rsidR="00294761" w:rsidRDefault="00294761">
            <w:pPr>
              <w:rPr>
                <w:szCs w:val="24"/>
              </w:rPr>
            </w:pPr>
          </w:p>
        </w:tc>
      </w:tr>
    </w:tbl>
    <w:p w14:paraId="1E209D77" w14:textId="77777777" w:rsidR="00294761" w:rsidRDefault="00294761" w:rsidP="00294761">
      <w:pPr>
        <w:pStyle w:val="NormalWeb"/>
      </w:pPr>
      <w:r>
        <w:rPr>
          <w:rStyle w:val="Strong"/>
        </w:rPr>
        <w:t>Atenționare audit:</w:t>
      </w:r>
      <w:r>
        <w:br/>
        <w:t>Lipsa procedurii sau a matricei de competențe = neconformitate majoră.</w:t>
      </w:r>
    </w:p>
    <w:p w14:paraId="644593CD" w14:textId="77777777" w:rsidR="00C3539C" w:rsidRPr="00E91352" w:rsidRDefault="00C3539C" w:rsidP="00E91352">
      <w:pPr>
        <w:rPr>
          <w:b/>
        </w:rPr>
      </w:pPr>
    </w:p>
    <w:p w14:paraId="5C441ACE" w14:textId="77777777" w:rsidR="00294761" w:rsidRPr="00E91352" w:rsidRDefault="00294761" w:rsidP="00E91352">
      <w:pPr>
        <w:rPr>
          <w:b/>
        </w:rPr>
      </w:pPr>
      <w:r w:rsidRPr="00E91352">
        <w:rPr>
          <w:b/>
        </w:rPr>
        <w:t>C. PLANIFICAREA ACHIZIȚIILOR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5"/>
        <w:gridCol w:w="510"/>
        <w:gridCol w:w="523"/>
        <w:gridCol w:w="1296"/>
      </w:tblGrid>
      <w:tr w:rsidR="00294761" w14:paraId="624F573F" w14:textId="77777777" w:rsidTr="00C3539C">
        <w:tc>
          <w:tcPr>
            <w:tcW w:w="0" w:type="auto"/>
          </w:tcPr>
          <w:p w14:paraId="3BC529ED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15E641D1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3D77A4CD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31FA16F4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294761" w14:paraId="6459A622" w14:textId="77777777" w:rsidTr="00C3539C">
        <w:tc>
          <w:tcPr>
            <w:tcW w:w="0" w:type="auto"/>
          </w:tcPr>
          <w:p w14:paraId="18D2E61A" w14:textId="77777777" w:rsidR="00294761" w:rsidRPr="00294761" w:rsidRDefault="00294761">
            <w:pPr>
              <w:rPr>
                <w:szCs w:val="24"/>
                <w:lang w:val="fr-FR"/>
              </w:rPr>
            </w:pPr>
            <w:r w:rsidRPr="00294761">
              <w:rPr>
                <w:lang w:val="fr-FR"/>
              </w:rPr>
              <w:t>Există plan de achiziții / buget aprobat</w:t>
            </w:r>
          </w:p>
        </w:tc>
        <w:tc>
          <w:tcPr>
            <w:tcW w:w="0" w:type="auto"/>
          </w:tcPr>
          <w:p w14:paraId="6DD24198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62B4F5E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6909966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43744F0E" w14:textId="77777777" w:rsidTr="00C3539C">
        <w:tc>
          <w:tcPr>
            <w:tcW w:w="0" w:type="auto"/>
          </w:tcPr>
          <w:p w14:paraId="5E475C83" w14:textId="77777777" w:rsidR="00294761" w:rsidRDefault="00294761">
            <w:pPr>
              <w:rPr>
                <w:szCs w:val="24"/>
              </w:rPr>
            </w:pPr>
            <w:proofErr w:type="spellStart"/>
            <w:r>
              <w:t>Achizițiile</w:t>
            </w:r>
            <w:proofErr w:type="spellEnd"/>
            <w:r>
              <w:t xml:space="preserve"> sunt corelate cu </w:t>
            </w:r>
            <w:proofErr w:type="spellStart"/>
            <w:r>
              <w:t>bugetul</w:t>
            </w:r>
            <w:proofErr w:type="spellEnd"/>
          </w:p>
        </w:tc>
        <w:tc>
          <w:tcPr>
            <w:tcW w:w="0" w:type="auto"/>
          </w:tcPr>
          <w:p w14:paraId="72B4F896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3B17B05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AC93147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4FC31F33" w14:textId="77777777" w:rsidTr="00C3539C">
        <w:tc>
          <w:tcPr>
            <w:tcW w:w="0" w:type="auto"/>
          </w:tcPr>
          <w:p w14:paraId="6009930B" w14:textId="77777777" w:rsidR="00294761" w:rsidRDefault="00294761">
            <w:pPr>
              <w:rPr>
                <w:szCs w:val="24"/>
              </w:rPr>
            </w:pPr>
            <w:proofErr w:type="spellStart"/>
            <w:r>
              <w:t>Achizițiile</w:t>
            </w:r>
            <w:proofErr w:type="spellEnd"/>
            <w:r>
              <w:t xml:space="preserve"> </w:t>
            </w:r>
            <w:proofErr w:type="spellStart"/>
            <w:r>
              <w:t>neplanificate</w:t>
            </w:r>
            <w:proofErr w:type="spellEnd"/>
            <w:r>
              <w:t xml:space="preserve"> sunt </w:t>
            </w:r>
            <w:proofErr w:type="spellStart"/>
            <w:r>
              <w:t>justificate</w:t>
            </w:r>
            <w:proofErr w:type="spellEnd"/>
          </w:p>
        </w:tc>
        <w:tc>
          <w:tcPr>
            <w:tcW w:w="0" w:type="auto"/>
          </w:tcPr>
          <w:p w14:paraId="6A5AE75B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C6A9082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F36AE21" w14:textId="77777777" w:rsidR="00294761" w:rsidRDefault="00294761">
            <w:pPr>
              <w:rPr>
                <w:szCs w:val="24"/>
              </w:rPr>
            </w:pPr>
          </w:p>
        </w:tc>
      </w:tr>
    </w:tbl>
    <w:p w14:paraId="0B90C0FF" w14:textId="77777777" w:rsidR="00C3539C" w:rsidRPr="00E91352" w:rsidRDefault="00C3539C" w:rsidP="00E91352">
      <w:pPr>
        <w:rPr>
          <w:b/>
        </w:rPr>
      </w:pPr>
    </w:p>
    <w:p w14:paraId="4B48A577" w14:textId="77777777" w:rsidR="00294761" w:rsidRPr="00E91352" w:rsidRDefault="00294761" w:rsidP="00E91352">
      <w:pPr>
        <w:rPr>
          <w:b/>
        </w:rPr>
      </w:pPr>
      <w:r w:rsidRPr="00E91352">
        <w:rPr>
          <w:b/>
        </w:rPr>
        <w:t>D. INIȚIEREA ACHIZIȚIILOR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8"/>
        <w:gridCol w:w="510"/>
        <w:gridCol w:w="523"/>
        <w:gridCol w:w="1296"/>
      </w:tblGrid>
      <w:tr w:rsidR="00294761" w14:paraId="608089A7" w14:textId="77777777" w:rsidTr="00C3539C">
        <w:tc>
          <w:tcPr>
            <w:tcW w:w="0" w:type="auto"/>
          </w:tcPr>
          <w:p w14:paraId="3D00B43A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5F0EE16C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58EAC998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4244B27F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294761" w14:paraId="74B5E938" w14:textId="77777777" w:rsidTr="00C3539C">
        <w:tc>
          <w:tcPr>
            <w:tcW w:w="0" w:type="auto"/>
          </w:tcPr>
          <w:p w14:paraId="3E2DAB80" w14:textId="77777777" w:rsidR="00294761" w:rsidRDefault="00294761">
            <w:pPr>
              <w:rPr>
                <w:szCs w:val="24"/>
              </w:rPr>
            </w:pP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solicitare</w:t>
            </w:r>
            <w:proofErr w:type="spellEnd"/>
            <w:r>
              <w:t xml:space="preserve"> de </w:t>
            </w:r>
            <w:proofErr w:type="spellStart"/>
            <w:r>
              <w:t>achiziție</w:t>
            </w:r>
            <w:proofErr w:type="spellEnd"/>
            <w:r>
              <w:t xml:space="preserve"> </w:t>
            </w:r>
            <w:proofErr w:type="spellStart"/>
            <w:r>
              <w:t>completată</w:t>
            </w:r>
            <w:proofErr w:type="spellEnd"/>
          </w:p>
        </w:tc>
        <w:tc>
          <w:tcPr>
            <w:tcW w:w="0" w:type="auto"/>
          </w:tcPr>
          <w:p w14:paraId="7919338D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6DB9132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05E1770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0B46C3D8" w14:textId="77777777" w:rsidTr="00C3539C">
        <w:tc>
          <w:tcPr>
            <w:tcW w:w="0" w:type="auto"/>
          </w:tcPr>
          <w:p w14:paraId="01C0F8C4" w14:textId="77777777" w:rsidR="00294761" w:rsidRDefault="00294761">
            <w:pPr>
              <w:rPr>
                <w:szCs w:val="24"/>
              </w:rPr>
            </w:pPr>
            <w:proofErr w:type="spellStart"/>
            <w:r>
              <w:t>Solicitarea</w:t>
            </w:r>
            <w:proofErr w:type="spellEnd"/>
            <w:r>
              <w:t xml:space="preserve"> </w:t>
            </w:r>
            <w:proofErr w:type="spellStart"/>
            <w:r>
              <w:t>conține</w:t>
            </w:r>
            <w:proofErr w:type="spellEnd"/>
            <w:r>
              <w:t xml:space="preserve"> </w:t>
            </w:r>
            <w:proofErr w:type="spellStart"/>
            <w:r>
              <w:t>justificare</w:t>
            </w:r>
            <w:proofErr w:type="spellEnd"/>
            <w:r>
              <w:t xml:space="preserve"> </w:t>
            </w:r>
            <w:proofErr w:type="spellStart"/>
            <w:r>
              <w:t>clară</w:t>
            </w:r>
            <w:proofErr w:type="spellEnd"/>
          </w:p>
        </w:tc>
        <w:tc>
          <w:tcPr>
            <w:tcW w:w="0" w:type="auto"/>
          </w:tcPr>
          <w:p w14:paraId="63142E93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184BA02A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84C1ECF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36FB88C3" w14:textId="77777777" w:rsidTr="00C3539C">
        <w:tc>
          <w:tcPr>
            <w:tcW w:w="0" w:type="auto"/>
          </w:tcPr>
          <w:p w14:paraId="34D3E460" w14:textId="77777777" w:rsidR="00294761" w:rsidRPr="00294761" w:rsidRDefault="00294761">
            <w:pPr>
              <w:rPr>
                <w:szCs w:val="24"/>
                <w:lang w:val="pt-BR"/>
              </w:rPr>
            </w:pPr>
            <w:r w:rsidRPr="00294761">
              <w:rPr>
                <w:lang w:val="pt-BR"/>
              </w:rPr>
              <w:t>Solicitarea este aprobată conform competențelor</w:t>
            </w:r>
          </w:p>
        </w:tc>
        <w:tc>
          <w:tcPr>
            <w:tcW w:w="0" w:type="auto"/>
          </w:tcPr>
          <w:p w14:paraId="3FED057A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2F7E18E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A94BBF4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53F0277D" w14:textId="77777777" w:rsidTr="00C3539C">
        <w:tc>
          <w:tcPr>
            <w:tcW w:w="0" w:type="auto"/>
          </w:tcPr>
          <w:p w14:paraId="6ABA7AD4" w14:textId="77777777" w:rsidR="00294761" w:rsidRDefault="00294761">
            <w:pPr>
              <w:rPr>
                <w:szCs w:val="24"/>
              </w:rPr>
            </w:pPr>
            <w:r>
              <w:t xml:space="preserve">Nu </w:t>
            </w:r>
            <w:proofErr w:type="spellStart"/>
            <w:r>
              <w:t>există</w:t>
            </w:r>
            <w:proofErr w:type="spellEnd"/>
            <w:r>
              <w:t xml:space="preserve"> auto-</w:t>
            </w:r>
            <w:proofErr w:type="spellStart"/>
            <w:r>
              <w:t>aprobări</w:t>
            </w:r>
            <w:proofErr w:type="spellEnd"/>
          </w:p>
        </w:tc>
        <w:tc>
          <w:tcPr>
            <w:tcW w:w="0" w:type="auto"/>
          </w:tcPr>
          <w:p w14:paraId="0F06F6A1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19302946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7AC3167" w14:textId="77777777" w:rsidR="00294761" w:rsidRDefault="00294761">
            <w:pPr>
              <w:rPr>
                <w:szCs w:val="24"/>
              </w:rPr>
            </w:pPr>
          </w:p>
        </w:tc>
      </w:tr>
    </w:tbl>
    <w:p w14:paraId="3F27D5E7" w14:textId="77777777" w:rsidR="00C3539C" w:rsidRPr="00E91352" w:rsidRDefault="00C3539C" w:rsidP="00E91352">
      <w:pPr>
        <w:rPr>
          <w:b/>
        </w:rPr>
      </w:pPr>
    </w:p>
    <w:p w14:paraId="7645E38B" w14:textId="77777777" w:rsidR="00294761" w:rsidRPr="00E91352" w:rsidRDefault="00294761" w:rsidP="00E91352">
      <w:pPr>
        <w:rPr>
          <w:b/>
        </w:rPr>
      </w:pPr>
      <w:r w:rsidRPr="00E91352">
        <w:rPr>
          <w:b/>
        </w:rPr>
        <w:lastRenderedPageBreak/>
        <w:t>E. SELECTAREA FURNIZORILOR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08"/>
        <w:gridCol w:w="510"/>
        <w:gridCol w:w="523"/>
        <w:gridCol w:w="1296"/>
      </w:tblGrid>
      <w:tr w:rsidR="00294761" w14:paraId="6B74C56D" w14:textId="77777777" w:rsidTr="00C3539C">
        <w:tc>
          <w:tcPr>
            <w:tcW w:w="0" w:type="auto"/>
          </w:tcPr>
          <w:p w14:paraId="72374986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4E0C8799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51BAE467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09D92BDF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294761" w14:paraId="042B4BB4" w14:textId="77777777" w:rsidTr="00C3539C">
        <w:tc>
          <w:tcPr>
            <w:tcW w:w="0" w:type="auto"/>
          </w:tcPr>
          <w:p w14:paraId="79C6E85F" w14:textId="77777777" w:rsidR="00294761" w:rsidRDefault="00294761">
            <w:pPr>
              <w:rPr>
                <w:szCs w:val="24"/>
              </w:rPr>
            </w:pP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criterii</w:t>
            </w:r>
            <w:proofErr w:type="spellEnd"/>
            <w:r>
              <w:t xml:space="preserve"> de </w:t>
            </w:r>
            <w:proofErr w:type="spellStart"/>
            <w:r>
              <w:t>selecție</w:t>
            </w:r>
            <w:proofErr w:type="spellEnd"/>
            <w:r>
              <w:t xml:space="preserve"> </w:t>
            </w:r>
            <w:proofErr w:type="spellStart"/>
            <w:r>
              <w:t>furnizori</w:t>
            </w:r>
            <w:proofErr w:type="spellEnd"/>
          </w:p>
        </w:tc>
        <w:tc>
          <w:tcPr>
            <w:tcW w:w="0" w:type="auto"/>
          </w:tcPr>
          <w:p w14:paraId="5ECD756D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B1ECC9D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79C59BC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22ED31AF" w14:textId="77777777" w:rsidTr="00C3539C">
        <w:tc>
          <w:tcPr>
            <w:tcW w:w="0" w:type="auto"/>
          </w:tcPr>
          <w:p w14:paraId="0C03FA08" w14:textId="77777777" w:rsidR="00294761" w:rsidRPr="00294761" w:rsidRDefault="00294761">
            <w:pPr>
              <w:rPr>
                <w:szCs w:val="24"/>
                <w:lang w:val="fr-FR"/>
              </w:rPr>
            </w:pPr>
            <w:r w:rsidRPr="00294761">
              <w:rPr>
                <w:lang w:val="fr-FR"/>
              </w:rPr>
              <w:t>Au fost solicitate oferte comparative</w:t>
            </w:r>
          </w:p>
        </w:tc>
        <w:tc>
          <w:tcPr>
            <w:tcW w:w="0" w:type="auto"/>
          </w:tcPr>
          <w:p w14:paraId="0F9BBCE2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4A9D183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1D77D42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521C1237" w14:textId="77777777" w:rsidTr="00C3539C">
        <w:tc>
          <w:tcPr>
            <w:tcW w:w="0" w:type="auto"/>
          </w:tcPr>
          <w:p w14:paraId="0097BED9" w14:textId="77777777" w:rsidR="00294761" w:rsidRDefault="00294761">
            <w:pPr>
              <w:rPr>
                <w:szCs w:val="24"/>
              </w:rPr>
            </w:pPr>
            <w:proofErr w:type="spellStart"/>
            <w:r>
              <w:t>Alegerea</w:t>
            </w:r>
            <w:proofErr w:type="spellEnd"/>
            <w:r>
              <w:t xml:space="preserve"> </w:t>
            </w:r>
            <w:proofErr w:type="spellStart"/>
            <w:r>
              <w:t>furnizorului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documentată</w:t>
            </w:r>
            <w:proofErr w:type="spellEnd"/>
          </w:p>
        </w:tc>
        <w:tc>
          <w:tcPr>
            <w:tcW w:w="0" w:type="auto"/>
          </w:tcPr>
          <w:p w14:paraId="58814E1E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39EB315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A491E4C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4ABB1DFD" w14:textId="77777777" w:rsidTr="00C3539C">
        <w:tc>
          <w:tcPr>
            <w:tcW w:w="0" w:type="auto"/>
          </w:tcPr>
          <w:p w14:paraId="19F3A232" w14:textId="77777777" w:rsidR="00294761" w:rsidRDefault="00294761">
            <w:pPr>
              <w:rPr>
                <w:szCs w:val="24"/>
              </w:rPr>
            </w:pPr>
            <w:proofErr w:type="spellStart"/>
            <w:r>
              <w:t>Furnizorul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evaluat</w:t>
            </w:r>
            <w:proofErr w:type="spellEnd"/>
            <w:r>
              <w:t xml:space="preserve"> / </w:t>
            </w:r>
            <w:proofErr w:type="spellStart"/>
            <w:r>
              <w:t>agreat</w:t>
            </w:r>
            <w:proofErr w:type="spellEnd"/>
          </w:p>
        </w:tc>
        <w:tc>
          <w:tcPr>
            <w:tcW w:w="0" w:type="auto"/>
          </w:tcPr>
          <w:p w14:paraId="32A22651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11A4B637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6EF05B6" w14:textId="77777777" w:rsidR="00294761" w:rsidRDefault="00294761">
            <w:pPr>
              <w:rPr>
                <w:szCs w:val="24"/>
              </w:rPr>
            </w:pPr>
          </w:p>
        </w:tc>
      </w:tr>
    </w:tbl>
    <w:p w14:paraId="077A4AF4" w14:textId="77777777" w:rsidR="00294761" w:rsidRDefault="00294761" w:rsidP="00294761">
      <w:pPr>
        <w:pStyle w:val="NormalWeb"/>
      </w:pPr>
      <w:r>
        <w:rPr>
          <w:rStyle w:val="Strong"/>
        </w:rPr>
        <w:t>Neconformitate frecventă:</w:t>
      </w:r>
      <w:r>
        <w:br/>
        <w:t>Furnizor ales fără justificare documentată.</w:t>
      </w:r>
    </w:p>
    <w:p w14:paraId="799A3686" w14:textId="77777777" w:rsidR="00C3539C" w:rsidRPr="00E91352" w:rsidRDefault="00C3539C" w:rsidP="00E91352">
      <w:pPr>
        <w:rPr>
          <w:b/>
        </w:rPr>
      </w:pPr>
    </w:p>
    <w:p w14:paraId="2C2AA240" w14:textId="77777777" w:rsidR="00294761" w:rsidRPr="00E91352" w:rsidRDefault="00294761" w:rsidP="00E91352">
      <w:pPr>
        <w:rPr>
          <w:b/>
        </w:rPr>
      </w:pPr>
      <w:r w:rsidRPr="00E91352">
        <w:rPr>
          <w:b/>
        </w:rPr>
        <w:t>F. APROBAREA ACHIZIȚIILOR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4"/>
        <w:gridCol w:w="510"/>
        <w:gridCol w:w="523"/>
        <w:gridCol w:w="1296"/>
      </w:tblGrid>
      <w:tr w:rsidR="00294761" w14:paraId="51D05A5F" w14:textId="77777777" w:rsidTr="00C3539C">
        <w:tc>
          <w:tcPr>
            <w:tcW w:w="0" w:type="auto"/>
          </w:tcPr>
          <w:p w14:paraId="7A9F368E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48FCE676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292226E4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1E3AD37E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294761" w14:paraId="6B77CCB7" w14:textId="77777777" w:rsidTr="00C3539C">
        <w:tc>
          <w:tcPr>
            <w:tcW w:w="0" w:type="auto"/>
          </w:tcPr>
          <w:p w14:paraId="4127C0EF" w14:textId="77777777" w:rsidR="00294761" w:rsidRPr="00294761" w:rsidRDefault="00294761">
            <w:pPr>
              <w:rPr>
                <w:szCs w:val="24"/>
                <w:lang w:val="pt-BR"/>
              </w:rPr>
            </w:pPr>
            <w:r w:rsidRPr="00294761">
              <w:rPr>
                <w:lang w:val="pt-BR"/>
              </w:rPr>
              <w:t>Achiziția este aprobată conform pragului valoric</w:t>
            </w:r>
          </w:p>
        </w:tc>
        <w:tc>
          <w:tcPr>
            <w:tcW w:w="0" w:type="auto"/>
          </w:tcPr>
          <w:p w14:paraId="2D21632C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4E65A5C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4257149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5F8E1239" w14:textId="77777777" w:rsidTr="00C3539C">
        <w:tc>
          <w:tcPr>
            <w:tcW w:w="0" w:type="auto"/>
          </w:tcPr>
          <w:p w14:paraId="6DF58875" w14:textId="77777777" w:rsidR="00294761" w:rsidRPr="00294761" w:rsidRDefault="00294761">
            <w:pPr>
              <w:rPr>
                <w:szCs w:val="24"/>
                <w:lang w:val="pt-BR"/>
              </w:rPr>
            </w:pPr>
            <w:r w:rsidRPr="00294761">
              <w:rPr>
                <w:lang w:val="pt-BR"/>
              </w:rPr>
              <w:t>Aprobarea este documentată (semnătură / e-mail)</w:t>
            </w:r>
          </w:p>
        </w:tc>
        <w:tc>
          <w:tcPr>
            <w:tcW w:w="0" w:type="auto"/>
          </w:tcPr>
          <w:p w14:paraId="7F80D3A1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C43D3AF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11C8E5C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5C82E1B8" w14:textId="77777777" w:rsidTr="00C3539C">
        <w:tc>
          <w:tcPr>
            <w:tcW w:w="0" w:type="auto"/>
          </w:tcPr>
          <w:p w14:paraId="685DF463" w14:textId="77777777" w:rsidR="00294761" w:rsidRDefault="00294761">
            <w:pPr>
              <w:rPr>
                <w:szCs w:val="24"/>
              </w:rPr>
            </w:pPr>
            <w:r>
              <w:t xml:space="preserve">Nu </w:t>
            </w: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fragmentare</w:t>
            </w:r>
            <w:proofErr w:type="spellEnd"/>
            <w:r>
              <w:t xml:space="preserve"> </w:t>
            </w:r>
            <w:proofErr w:type="spellStart"/>
            <w:r>
              <w:t>artificială</w:t>
            </w:r>
            <w:proofErr w:type="spellEnd"/>
          </w:p>
        </w:tc>
        <w:tc>
          <w:tcPr>
            <w:tcW w:w="0" w:type="auto"/>
          </w:tcPr>
          <w:p w14:paraId="77757871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09A7844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104B439" w14:textId="77777777" w:rsidR="00294761" w:rsidRDefault="00294761">
            <w:pPr>
              <w:rPr>
                <w:szCs w:val="24"/>
              </w:rPr>
            </w:pPr>
          </w:p>
        </w:tc>
      </w:tr>
    </w:tbl>
    <w:p w14:paraId="241A4928" w14:textId="77777777" w:rsidR="00294761" w:rsidRDefault="00294761" w:rsidP="00294761">
      <w:pPr>
        <w:pStyle w:val="NormalWeb"/>
      </w:pPr>
      <w:r>
        <w:rPr>
          <w:rStyle w:val="Strong"/>
        </w:rPr>
        <w:t>Atenționare:</w:t>
      </w:r>
      <w:r>
        <w:br/>
        <w:t>Fragmentarea achizițiilor pentru evitarea pragurilor este practică sancționabilă.</w:t>
      </w:r>
    </w:p>
    <w:p w14:paraId="1F7539EE" w14:textId="77777777" w:rsidR="00C3539C" w:rsidRPr="00E91352" w:rsidRDefault="00C3539C" w:rsidP="00E91352">
      <w:pPr>
        <w:rPr>
          <w:b/>
        </w:rPr>
      </w:pPr>
    </w:p>
    <w:p w14:paraId="6F3C345A" w14:textId="77777777" w:rsidR="00294761" w:rsidRPr="00E91352" w:rsidRDefault="00294761" w:rsidP="00E91352">
      <w:pPr>
        <w:rPr>
          <w:b/>
        </w:rPr>
      </w:pPr>
      <w:r w:rsidRPr="00E91352">
        <w:rPr>
          <w:b/>
        </w:rPr>
        <w:t>G. FORMALIZAREA ACHIZIȚIEI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7"/>
        <w:gridCol w:w="510"/>
        <w:gridCol w:w="523"/>
        <w:gridCol w:w="1296"/>
      </w:tblGrid>
      <w:tr w:rsidR="00294761" w14:paraId="5573973A" w14:textId="77777777" w:rsidTr="00C3539C">
        <w:tc>
          <w:tcPr>
            <w:tcW w:w="0" w:type="auto"/>
          </w:tcPr>
          <w:p w14:paraId="73B1592D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75B7168B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0BE8D4CD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7E386B26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294761" w14:paraId="6F9C0BD4" w14:textId="77777777" w:rsidTr="00C3539C">
        <w:tc>
          <w:tcPr>
            <w:tcW w:w="0" w:type="auto"/>
          </w:tcPr>
          <w:p w14:paraId="4E7D60D0" w14:textId="77777777" w:rsidR="00294761" w:rsidRDefault="00294761">
            <w:pPr>
              <w:rPr>
                <w:szCs w:val="24"/>
              </w:rPr>
            </w:pPr>
            <w:proofErr w:type="spellStart"/>
            <w:r>
              <w:t>Există</w:t>
            </w:r>
            <w:proofErr w:type="spellEnd"/>
            <w:r>
              <w:t xml:space="preserve"> contract / </w:t>
            </w:r>
            <w:proofErr w:type="spellStart"/>
            <w:r>
              <w:t>comandă</w:t>
            </w:r>
            <w:proofErr w:type="spellEnd"/>
            <w:r>
              <w:t xml:space="preserve"> </w:t>
            </w:r>
            <w:proofErr w:type="spellStart"/>
            <w:r>
              <w:t>scrisă</w:t>
            </w:r>
            <w:proofErr w:type="spellEnd"/>
          </w:p>
        </w:tc>
        <w:tc>
          <w:tcPr>
            <w:tcW w:w="0" w:type="auto"/>
          </w:tcPr>
          <w:p w14:paraId="3AF7F61C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5A97540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103F35C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26D4BF86" w14:textId="77777777" w:rsidTr="00C3539C">
        <w:tc>
          <w:tcPr>
            <w:tcW w:w="0" w:type="auto"/>
          </w:tcPr>
          <w:p w14:paraId="507EA413" w14:textId="77777777" w:rsidR="00294761" w:rsidRDefault="00294761">
            <w:pPr>
              <w:rPr>
                <w:szCs w:val="24"/>
              </w:rPr>
            </w:pPr>
            <w:proofErr w:type="spellStart"/>
            <w:r>
              <w:t>Condițiile</w:t>
            </w:r>
            <w:proofErr w:type="spellEnd"/>
            <w:r>
              <w:t xml:space="preserve"> </w:t>
            </w:r>
            <w:proofErr w:type="spellStart"/>
            <w:r>
              <w:t>comerciale</w:t>
            </w:r>
            <w:proofErr w:type="spellEnd"/>
            <w:r>
              <w:t xml:space="preserve"> sunt </w:t>
            </w:r>
            <w:proofErr w:type="spellStart"/>
            <w:r>
              <w:t>clare</w:t>
            </w:r>
            <w:proofErr w:type="spellEnd"/>
          </w:p>
        </w:tc>
        <w:tc>
          <w:tcPr>
            <w:tcW w:w="0" w:type="auto"/>
          </w:tcPr>
          <w:p w14:paraId="256941A6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208417D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1C53D7E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6A5187A9" w14:textId="77777777" w:rsidTr="00C3539C">
        <w:tc>
          <w:tcPr>
            <w:tcW w:w="0" w:type="auto"/>
          </w:tcPr>
          <w:p w14:paraId="4AC44CB9" w14:textId="77777777" w:rsidR="00294761" w:rsidRPr="00294761" w:rsidRDefault="00294761">
            <w:pPr>
              <w:rPr>
                <w:szCs w:val="24"/>
                <w:lang w:val="pt-BR"/>
              </w:rPr>
            </w:pPr>
            <w:r w:rsidRPr="00294761">
              <w:rPr>
                <w:lang w:val="pt-BR"/>
              </w:rPr>
              <w:t>Există clauze de confidențialitate (dacă e cazul)</w:t>
            </w:r>
          </w:p>
        </w:tc>
        <w:tc>
          <w:tcPr>
            <w:tcW w:w="0" w:type="auto"/>
          </w:tcPr>
          <w:p w14:paraId="67C03543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3C8464C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53DAE39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0AE4FC32" w14:textId="77777777" w:rsidTr="00C3539C">
        <w:tc>
          <w:tcPr>
            <w:tcW w:w="0" w:type="auto"/>
          </w:tcPr>
          <w:p w14:paraId="54CE5F1F" w14:textId="77777777" w:rsidR="00294761" w:rsidRDefault="00294761">
            <w:pPr>
              <w:rPr>
                <w:szCs w:val="24"/>
              </w:rPr>
            </w:pPr>
            <w:proofErr w:type="spellStart"/>
            <w:r>
              <w:t>Documentele</w:t>
            </w:r>
            <w:proofErr w:type="spellEnd"/>
            <w:r>
              <w:t xml:space="preserve"> sunt </w:t>
            </w:r>
            <w:proofErr w:type="spellStart"/>
            <w:r>
              <w:t>arhivate</w:t>
            </w:r>
            <w:proofErr w:type="spellEnd"/>
            <w:r>
              <w:t xml:space="preserve"> </w:t>
            </w:r>
            <w:proofErr w:type="spellStart"/>
            <w:r>
              <w:t>corespunzător</w:t>
            </w:r>
            <w:proofErr w:type="spellEnd"/>
          </w:p>
        </w:tc>
        <w:tc>
          <w:tcPr>
            <w:tcW w:w="0" w:type="auto"/>
          </w:tcPr>
          <w:p w14:paraId="0C24045A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CC7AD3C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34DCE01" w14:textId="77777777" w:rsidR="00294761" w:rsidRDefault="00294761">
            <w:pPr>
              <w:rPr>
                <w:szCs w:val="24"/>
              </w:rPr>
            </w:pPr>
          </w:p>
        </w:tc>
      </w:tr>
    </w:tbl>
    <w:p w14:paraId="0DABB926" w14:textId="77777777" w:rsidR="00C3539C" w:rsidRPr="00E91352" w:rsidRDefault="00C3539C" w:rsidP="00E91352">
      <w:pPr>
        <w:rPr>
          <w:b/>
        </w:rPr>
      </w:pPr>
    </w:p>
    <w:p w14:paraId="0FEA9603" w14:textId="77777777" w:rsidR="00294761" w:rsidRPr="00E91352" w:rsidRDefault="00294761" w:rsidP="00E91352">
      <w:pPr>
        <w:rPr>
          <w:b/>
        </w:rPr>
      </w:pPr>
      <w:r w:rsidRPr="00E91352">
        <w:rPr>
          <w:b/>
        </w:rPr>
        <w:t>H. RECEPȚIA BUNURILOR / SERVICIILOR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4"/>
        <w:gridCol w:w="510"/>
        <w:gridCol w:w="523"/>
        <w:gridCol w:w="1296"/>
      </w:tblGrid>
      <w:tr w:rsidR="00294761" w14:paraId="6907A3DD" w14:textId="77777777" w:rsidTr="00C3539C">
        <w:tc>
          <w:tcPr>
            <w:tcW w:w="0" w:type="auto"/>
          </w:tcPr>
          <w:p w14:paraId="3589B533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7EF943A2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3BA4A373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361F4786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294761" w14:paraId="67B4D92C" w14:textId="77777777" w:rsidTr="00C3539C">
        <w:tc>
          <w:tcPr>
            <w:tcW w:w="0" w:type="auto"/>
          </w:tcPr>
          <w:p w14:paraId="65263A5D" w14:textId="77777777" w:rsidR="00294761" w:rsidRPr="00294761" w:rsidRDefault="00294761">
            <w:pPr>
              <w:rPr>
                <w:szCs w:val="24"/>
                <w:lang w:val="pt-BR"/>
              </w:rPr>
            </w:pPr>
            <w:r w:rsidRPr="00294761">
              <w:rPr>
                <w:lang w:val="pt-BR"/>
              </w:rPr>
              <w:t>Recepția este efectuată de persoane diferite de solicitant</w:t>
            </w:r>
          </w:p>
        </w:tc>
        <w:tc>
          <w:tcPr>
            <w:tcW w:w="0" w:type="auto"/>
          </w:tcPr>
          <w:p w14:paraId="0699DCE7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7BC3899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AD425A3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4588FDFB" w14:textId="77777777" w:rsidTr="00C3539C">
        <w:tc>
          <w:tcPr>
            <w:tcW w:w="0" w:type="auto"/>
          </w:tcPr>
          <w:p w14:paraId="1FFC49AC" w14:textId="77777777" w:rsidR="00294761" w:rsidRPr="00294761" w:rsidRDefault="00294761">
            <w:pPr>
              <w:rPr>
                <w:szCs w:val="24"/>
                <w:lang w:val="pt-BR"/>
              </w:rPr>
            </w:pPr>
            <w:r w:rsidRPr="00294761">
              <w:rPr>
                <w:lang w:val="pt-BR"/>
              </w:rPr>
              <w:t>Există proces-verbal de recepție</w:t>
            </w:r>
          </w:p>
        </w:tc>
        <w:tc>
          <w:tcPr>
            <w:tcW w:w="0" w:type="auto"/>
          </w:tcPr>
          <w:p w14:paraId="2CA31969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812A764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EAC5D6D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0D514B83" w14:textId="77777777" w:rsidTr="00C3539C">
        <w:tc>
          <w:tcPr>
            <w:tcW w:w="0" w:type="auto"/>
          </w:tcPr>
          <w:p w14:paraId="338468CA" w14:textId="77777777" w:rsidR="00294761" w:rsidRDefault="00294761">
            <w:pPr>
              <w:rPr>
                <w:szCs w:val="24"/>
              </w:rPr>
            </w:pPr>
            <w:proofErr w:type="spellStart"/>
            <w:r>
              <w:t>Recepția</w:t>
            </w:r>
            <w:proofErr w:type="spellEnd"/>
            <w:r>
              <w:t xml:space="preserve"> include </w:t>
            </w:r>
            <w:proofErr w:type="spellStart"/>
            <w:r>
              <w:t>verificare</w:t>
            </w:r>
            <w:proofErr w:type="spellEnd"/>
            <w:r>
              <w:t xml:space="preserve"> </w:t>
            </w:r>
            <w:proofErr w:type="spellStart"/>
            <w:r>
              <w:t>calitativă</w:t>
            </w:r>
            <w:proofErr w:type="spellEnd"/>
          </w:p>
        </w:tc>
        <w:tc>
          <w:tcPr>
            <w:tcW w:w="0" w:type="auto"/>
          </w:tcPr>
          <w:p w14:paraId="79B4E8B8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C50C4CB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19A7398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469733D6" w14:textId="77777777" w:rsidTr="00C3539C">
        <w:tc>
          <w:tcPr>
            <w:tcW w:w="0" w:type="auto"/>
          </w:tcPr>
          <w:p w14:paraId="02CAAA66" w14:textId="77777777" w:rsidR="00294761" w:rsidRDefault="00294761">
            <w:pPr>
              <w:rPr>
                <w:szCs w:val="24"/>
              </w:rPr>
            </w:pPr>
            <w:proofErr w:type="spellStart"/>
            <w:r>
              <w:t>Neconformitățile</w:t>
            </w:r>
            <w:proofErr w:type="spellEnd"/>
            <w:r>
              <w:t xml:space="preserve"> sunt </w:t>
            </w:r>
            <w:proofErr w:type="spellStart"/>
            <w:r>
              <w:t>documentate</w:t>
            </w:r>
            <w:proofErr w:type="spellEnd"/>
          </w:p>
        </w:tc>
        <w:tc>
          <w:tcPr>
            <w:tcW w:w="0" w:type="auto"/>
          </w:tcPr>
          <w:p w14:paraId="33F7BB4F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1D99EA4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4A7DB5C" w14:textId="77777777" w:rsidR="00294761" w:rsidRDefault="00294761">
            <w:pPr>
              <w:rPr>
                <w:szCs w:val="24"/>
              </w:rPr>
            </w:pPr>
          </w:p>
        </w:tc>
      </w:tr>
    </w:tbl>
    <w:p w14:paraId="31AC634C" w14:textId="77777777" w:rsidR="00C3539C" w:rsidRPr="00E91352" w:rsidRDefault="00C3539C" w:rsidP="00E91352">
      <w:pPr>
        <w:rPr>
          <w:b/>
        </w:rPr>
      </w:pPr>
    </w:p>
    <w:p w14:paraId="3D6A2A2F" w14:textId="77777777" w:rsidR="00294761" w:rsidRPr="00E91352" w:rsidRDefault="00294761" w:rsidP="00E91352">
      <w:pPr>
        <w:rPr>
          <w:b/>
        </w:rPr>
      </w:pPr>
      <w:r w:rsidRPr="00E91352">
        <w:rPr>
          <w:b/>
        </w:rPr>
        <w:t>I. FACTURARE ȘI PLĂȚI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8"/>
        <w:gridCol w:w="510"/>
        <w:gridCol w:w="523"/>
        <w:gridCol w:w="1296"/>
      </w:tblGrid>
      <w:tr w:rsidR="00294761" w14:paraId="51A32949" w14:textId="77777777" w:rsidTr="00C3539C">
        <w:tc>
          <w:tcPr>
            <w:tcW w:w="0" w:type="auto"/>
          </w:tcPr>
          <w:p w14:paraId="2CE1232B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540EF725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5D2C2E11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02F02409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294761" w14:paraId="0CDA5732" w14:textId="77777777" w:rsidTr="00C3539C">
        <w:tc>
          <w:tcPr>
            <w:tcW w:w="0" w:type="auto"/>
          </w:tcPr>
          <w:p w14:paraId="7B73C250" w14:textId="77777777" w:rsidR="00294761" w:rsidRDefault="00294761">
            <w:pPr>
              <w:rPr>
                <w:szCs w:val="24"/>
              </w:rPr>
            </w:pPr>
            <w:proofErr w:type="spellStart"/>
            <w:r>
              <w:t>Facturile</w:t>
            </w:r>
            <w:proofErr w:type="spellEnd"/>
            <w:r>
              <w:t xml:space="preserve"> </w:t>
            </w:r>
            <w:proofErr w:type="spellStart"/>
            <w:r>
              <w:t>corespund</w:t>
            </w:r>
            <w:proofErr w:type="spellEnd"/>
            <w:r>
              <w:t xml:space="preserve"> </w:t>
            </w:r>
            <w:proofErr w:type="spellStart"/>
            <w:r>
              <w:t>contractului</w:t>
            </w:r>
            <w:proofErr w:type="spellEnd"/>
            <w:r>
              <w:t xml:space="preserve"> / </w:t>
            </w:r>
            <w:proofErr w:type="spellStart"/>
            <w:r>
              <w:t>comenzii</w:t>
            </w:r>
            <w:proofErr w:type="spellEnd"/>
          </w:p>
        </w:tc>
        <w:tc>
          <w:tcPr>
            <w:tcW w:w="0" w:type="auto"/>
          </w:tcPr>
          <w:p w14:paraId="22F28461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CCD46E4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A2587DE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740E6E06" w14:textId="77777777" w:rsidTr="00C3539C">
        <w:tc>
          <w:tcPr>
            <w:tcW w:w="0" w:type="auto"/>
          </w:tcPr>
          <w:p w14:paraId="2F4FE345" w14:textId="77777777" w:rsidR="00294761" w:rsidRDefault="00294761">
            <w:pPr>
              <w:rPr>
                <w:szCs w:val="24"/>
              </w:rPr>
            </w:pP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documente</w:t>
            </w:r>
            <w:proofErr w:type="spellEnd"/>
            <w:r>
              <w:t xml:space="preserve"> justificative</w:t>
            </w:r>
          </w:p>
        </w:tc>
        <w:tc>
          <w:tcPr>
            <w:tcW w:w="0" w:type="auto"/>
          </w:tcPr>
          <w:p w14:paraId="26CE9A32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EFE389E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9CEF80A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40EDD867" w14:textId="77777777" w:rsidTr="00C3539C">
        <w:tc>
          <w:tcPr>
            <w:tcW w:w="0" w:type="auto"/>
          </w:tcPr>
          <w:p w14:paraId="689FC693" w14:textId="77777777" w:rsidR="00294761" w:rsidRDefault="00294761">
            <w:pPr>
              <w:rPr>
                <w:szCs w:val="24"/>
              </w:rPr>
            </w:pPr>
            <w:proofErr w:type="spellStart"/>
            <w:r>
              <w:t>Plățile</w:t>
            </w:r>
            <w:proofErr w:type="spellEnd"/>
            <w:r>
              <w:t xml:space="preserve"> </w:t>
            </w:r>
            <w:proofErr w:type="spellStart"/>
            <w:r>
              <w:t>respectă</w:t>
            </w:r>
            <w:proofErr w:type="spellEnd"/>
            <w:r>
              <w:t xml:space="preserve"> </w:t>
            </w:r>
            <w:proofErr w:type="spellStart"/>
            <w:r>
              <w:t>termenii</w:t>
            </w:r>
            <w:proofErr w:type="spellEnd"/>
            <w:r>
              <w:t xml:space="preserve"> </w:t>
            </w:r>
            <w:proofErr w:type="spellStart"/>
            <w:r>
              <w:t>contractuali</w:t>
            </w:r>
            <w:proofErr w:type="spellEnd"/>
          </w:p>
        </w:tc>
        <w:tc>
          <w:tcPr>
            <w:tcW w:w="0" w:type="auto"/>
          </w:tcPr>
          <w:p w14:paraId="5491F2E8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E2091A2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27FEE82" w14:textId="77777777" w:rsidR="00294761" w:rsidRDefault="00294761">
            <w:pPr>
              <w:rPr>
                <w:szCs w:val="24"/>
              </w:rPr>
            </w:pPr>
          </w:p>
        </w:tc>
      </w:tr>
    </w:tbl>
    <w:p w14:paraId="7F93C5D3" w14:textId="77777777" w:rsidR="00C3539C" w:rsidRPr="00E91352" w:rsidRDefault="00C3539C" w:rsidP="00E91352">
      <w:pPr>
        <w:rPr>
          <w:b/>
        </w:rPr>
      </w:pPr>
    </w:p>
    <w:p w14:paraId="63192AC2" w14:textId="77777777" w:rsidR="00294761" w:rsidRPr="00E91352" w:rsidRDefault="00294761" w:rsidP="00E91352">
      <w:pPr>
        <w:rPr>
          <w:b/>
        </w:rPr>
      </w:pPr>
      <w:r w:rsidRPr="00E91352">
        <w:rPr>
          <w:b/>
        </w:rPr>
        <w:t>J. MONITORIZAREA FURNIZORILOR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2"/>
        <w:gridCol w:w="510"/>
        <w:gridCol w:w="523"/>
        <w:gridCol w:w="1296"/>
      </w:tblGrid>
      <w:tr w:rsidR="00294761" w14:paraId="0826085B" w14:textId="77777777" w:rsidTr="00C3539C">
        <w:tc>
          <w:tcPr>
            <w:tcW w:w="0" w:type="auto"/>
          </w:tcPr>
          <w:p w14:paraId="578A3F19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6DA38E20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36905EFB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5B9898AD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294761" w14:paraId="16B9B4E1" w14:textId="77777777" w:rsidTr="00C3539C">
        <w:tc>
          <w:tcPr>
            <w:tcW w:w="0" w:type="auto"/>
          </w:tcPr>
          <w:p w14:paraId="361B46ED" w14:textId="77777777" w:rsidR="00294761" w:rsidRDefault="00294761">
            <w:pPr>
              <w:rPr>
                <w:szCs w:val="24"/>
              </w:rPr>
            </w:pPr>
            <w:proofErr w:type="spellStart"/>
            <w:r>
              <w:t>Furnizorii</w:t>
            </w:r>
            <w:proofErr w:type="spellEnd"/>
            <w:r>
              <w:t xml:space="preserve"> sunt </w:t>
            </w:r>
            <w:proofErr w:type="spellStart"/>
            <w:r>
              <w:t>monitorizați</w:t>
            </w:r>
            <w:proofErr w:type="spellEnd"/>
            <w:r>
              <w:t xml:space="preserve"> periodic</w:t>
            </w:r>
          </w:p>
        </w:tc>
        <w:tc>
          <w:tcPr>
            <w:tcW w:w="0" w:type="auto"/>
          </w:tcPr>
          <w:p w14:paraId="4F7CD0F5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2691F33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15DE92FD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013BF141" w14:textId="77777777" w:rsidTr="00C3539C">
        <w:tc>
          <w:tcPr>
            <w:tcW w:w="0" w:type="auto"/>
          </w:tcPr>
          <w:p w14:paraId="6D5CD25C" w14:textId="77777777" w:rsidR="00294761" w:rsidRDefault="00294761">
            <w:pPr>
              <w:rPr>
                <w:szCs w:val="24"/>
              </w:rPr>
            </w:pP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evaluare</w:t>
            </w:r>
            <w:proofErr w:type="spellEnd"/>
            <w:r>
              <w:t xml:space="preserve"> </w:t>
            </w:r>
            <w:proofErr w:type="spellStart"/>
            <w:r>
              <w:t>performanță</w:t>
            </w:r>
            <w:proofErr w:type="spellEnd"/>
            <w:r>
              <w:t xml:space="preserve"> </w:t>
            </w:r>
            <w:proofErr w:type="spellStart"/>
            <w:r>
              <w:t>furnizori</w:t>
            </w:r>
            <w:proofErr w:type="spellEnd"/>
          </w:p>
        </w:tc>
        <w:tc>
          <w:tcPr>
            <w:tcW w:w="0" w:type="auto"/>
          </w:tcPr>
          <w:p w14:paraId="1CFEFD39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D453976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3BA6830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7693595C" w14:textId="77777777" w:rsidTr="00C3539C">
        <w:tc>
          <w:tcPr>
            <w:tcW w:w="0" w:type="auto"/>
          </w:tcPr>
          <w:p w14:paraId="73A2E8BB" w14:textId="77777777" w:rsidR="00294761" w:rsidRDefault="00294761">
            <w:pPr>
              <w:rPr>
                <w:szCs w:val="24"/>
              </w:rPr>
            </w:pPr>
            <w:proofErr w:type="spellStart"/>
            <w:r>
              <w:lastRenderedPageBreak/>
              <w:t>Furnizorii</w:t>
            </w:r>
            <w:proofErr w:type="spellEnd"/>
            <w:r>
              <w:t xml:space="preserve"> cu </w:t>
            </w:r>
            <w:proofErr w:type="spellStart"/>
            <w:r>
              <w:t>probleme</w:t>
            </w:r>
            <w:proofErr w:type="spellEnd"/>
            <w:r>
              <w:t xml:space="preserve"> sunt </w:t>
            </w:r>
            <w:proofErr w:type="spellStart"/>
            <w:r>
              <w:t>gestionați</w:t>
            </w:r>
            <w:proofErr w:type="spellEnd"/>
          </w:p>
        </w:tc>
        <w:tc>
          <w:tcPr>
            <w:tcW w:w="0" w:type="auto"/>
          </w:tcPr>
          <w:p w14:paraId="4BC74EE3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82A30B5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459B6C37" w14:textId="77777777" w:rsidR="00294761" w:rsidRDefault="00294761">
            <w:pPr>
              <w:rPr>
                <w:szCs w:val="24"/>
              </w:rPr>
            </w:pPr>
          </w:p>
        </w:tc>
      </w:tr>
    </w:tbl>
    <w:p w14:paraId="0DD82765" w14:textId="77777777" w:rsidR="00C3539C" w:rsidRPr="00E91352" w:rsidRDefault="00C3539C" w:rsidP="00E91352">
      <w:pPr>
        <w:rPr>
          <w:b/>
        </w:rPr>
      </w:pPr>
    </w:p>
    <w:p w14:paraId="386C02AB" w14:textId="77777777" w:rsidR="00294761" w:rsidRPr="00E91352" w:rsidRDefault="00294761" w:rsidP="00E91352">
      <w:pPr>
        <w:rPr>
          <w:b/>
        </w:rPr>
      </w:pPr>
      <w:r w:rsidRPr="00E91352">
        <w:rPr>
          <w:b/>
        </w:rPr>
        <w:t>K. ACHIZIȚII URGENTE / EXCEPȚII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96"/>
        <w:gridCol w:w="510"/>
        <w:gridCol w:w="523"/>
        <w:gridCol w:w="1296"/>
      </w:tblGrid>
      <w:tr w:rsidR="00294761" w14:paraId="486BD7F1" w14:textId="77777777" w:rsidTr="00C3539C">
        <w:tc>
          <w:tcPr>
            <w:tcW w:w="0" w:type="auto"/>
          </w:tcPr>
          <w:p w14:paraId="22AF1DB5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33137C73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0D9A1D80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6C6A632E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294761" w14:paraId="6E650D43" w14:textId="77777777" w:rsidTr="00C3539C">
        <w:tc>
          <w:tcPr>
            <w:tcW w:w="0" w:type="auto"/>
          </w:tcPr>
          <w:p w14:paraId="6C4818AE" w14:textId="77777777" w:rsidR="00294761" w:rsidRDefault="00294761">
            <w:pPr>
              <w:rPr>
                <w:szCs w:val="24"/>
              </w:rPr>
            </w:pPr>
            <w:proofErr w:type="spellStart"/>
            <w:r>
              <w:t>Achizițiile</w:t>
            </w:r>
            <w:proofErr w:type="spellEnd"/>
            <w:r>
              <w:t xml:space="preserve"> </w:t>
            </w:r>
            <w:proofErr w:type="spellStart"/>
            <w:r>
              <w:t>urgente</w:t>
            </w:r>
            <w:proofErr w:type="spellEnd"/>
            <w:r>
              <w:t xml:space="preserve"> sunt </w:t>
            </w:r>
            <w:proofErr w:type="spellStart"/>
            <w:r>
              <w:t>justificate</w:t>
            </w:r>
            <w:proofErr w:type="spellEnd"/>
          </w:p>
        </w:tc>
        <w:tc>
          <w:tcPr>
            <w:tcW w:w="0" w:type="auto"/>
          </w:tcPr>
          <w:p w14:paraId="24E7CD23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BB5905A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2F6FC854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232A4781" w14:textId="77777777" w:rsidTr="00C3539C">
        <w:tc>
          <w:tcPr>
            <w:tcW w:w="0" w:type="auto"/>
          </w:tcPr>
          <w:p w14:paraId="35BABFDF" w14:textId="77777777" w:rsidR="00294761" w:rsidRDefault="00294761">
            <w:pPr>
              <w:rPr>
                <w:szCs w:val="24"/>
              </w:rPr>
            </w:pPr>
            <w:proofErr w:type="spellStart"/>
            <w:r>
              <w:t>Aprobările</w:t>
            </w:r>
            <w:proofErr w:type="spellEnd"/>
            <w:r>
              <w:t xml:space="preserve"> sunt </w:t>
            </w:r>
            <w:proofErr w:type="spellStart"/>
            <w:r>
              <w:t>conforme</w:t>
            </w:r>
            <w:proofErr w:type="spellEnd"/>
          </w:p>
        </w:tc>
        <w:tc>
          <w:tcPr>
            <w:tcW w:w="0" w:type="auto"/>
          </w:tcPr>
          <w:p w14:paraId="585FA3A7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68162F1B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61A1F29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244AFFD9" w14:textId="77777777" w:rsidTr="00C3539C">
        <w:tc>
          <w:tcPr>
            <w:tcW w:w="0" w:type="auto"/>
          </w:tcPr>
          <w:p w14:paraId="2805F103" w14:textId="77777777" w:rsidR="00294761" w:rsidRDefault="00294761">
            <w:pPr>
              <w:rPr>
                <w:szCs w:val="24"/>
              </w:rPr>
            </w:pPr>
            <w:proofErr w:type="spellStart"/>
            <w:r>
              <w:t>Situațiile</w:t>
            </w:r>
            <w:proofErr w:type="spellEnd"/>
            <w:r>
              <w:t xml:space="preserve"> sunt </w:t>
            </w:r>
            <w:proofErr w:type="spellStart"/>
            <w:r>
              <w:t>documentate</w:t>
            </w:r>
            <w:proofErr w:type="spellEnd"/>
            <w:r>
              <w:t xml:space="preserve"> ulterior</w:t>
            </w:r>
          </w:p>
        </w:tc>
        <w:tc>
          <w:tcPr>
            <w:tcW w:w="0" w:type="auto"/>
          </w:tcPr>
          <w:p w14:paraId="06FBCF11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54383E4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0A276499" w14:textId="77777777" w:rsidR="00294761" w:rsidRDefault="00294761">
            <w:pPr>
              <w:rPr>
                <w:szCs w:val="24"/>
              </w:rPr>
            </w:pPr>
          </w:p>
        </w:tc>
      </w:tr>
    </w:tbl>
    <w:p w14:paraId="6C45FF7F" w14:textId="77777777" w:rsidR="00C3539C" w:rsidRPr="00E91352" w:rsidRDefault="00C3539C" w:rsidP="00E91352">
      <w:pPr>
        <w:rPr>
          <w:b/>
        </w:rPr>
      </w:pPr>
    </w:p>
    <w:p w14:paraId="546798E8" w14:textId="77777777" w:rsidR="00294761" w:rsidRPr="00E91352" w:rsidRDefault="00294761" w:rsidP="00E91352">
      <w:pPr>
        <w:rPr>
          <w:b/>
        </w:rPr>
      </w:pPr>
      <w:r w:rsidRPr="00E91352">
        <w:rPr>
          <w:b/>
        </w:rPr>
        <w:t>L. CONFLICTE DE INTERESE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5"/>
        <w:gridCol w:w="510"/>
        <w:gridCol w:w="523"/>
        <w:gridCol w:w="1296"/>
      </w:tblGrid>
      <w:tr w:rsidR="00294761" w14:paraId="23A804EF" w14:textId="77777777" w:rsidTr="00C3539C">
        <w:tc>
          <w:tcPr>
            <w:tcW w:w="0" w:type="auto"/>
          </w:tcPr>
          <w:p w14:paraId="2561DA2B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Verificare</w:t>
            </w:r>
            <w:proofErr w:type="spellEnd"/>
          </w:p>
        </w:tc>
        <w:tc>
          <w:tcPr>
            <w:tcW w:w="0" w:type="auto"/>
          </w:tcPr>
          <w:p w14:paraId="35FB6DF3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Da</w:t>
            </w:r>
          </w:p>
        </w:tc>
        <w:tc>
          <w:tcPr>
            <w:tcW w:w="0" w:type="auto"/>
          </w:tcPr>
          <w:p w14:paraId="09B5E450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</w:rPr>
              <w:t>Nu</w:t>
            </w:r>
          </w:p>
        </w:tc>
        <w:tc>
          <w:tcPr>
            <w:tcW w:w="0" w:type="auto"/>
          </w:tcPr>
          <w:p w14:paraId="22048D28" w14:textId="77777777" w:rsidR="00294761" w:rsidRDefault="00294761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</w:rPr>
              <w:t>Observații</w:t>
            </w:r>
            <w:proofErr w:type="spellEnd"/>
          </w:p>
        </w:tc>
      </w:tr>
      <w:tr w:rsidR="00294761" w14:paraId="363ED587" w14:textId="77777777" w:rsidTr="00C3539C">
        <w:tc>
          <w:tcPr>
            <w:tcW w:w="0" w:type="auto"/>
          </w:tcPr>
          <w:p w14:paraId="7FD210A6" w14:textId="77777777" w:rsidR="00294761" w:rsidRPr="00294761" w:rsidRDefault="00294761">
            <w:pPr>
              <w:rPr>
                <w:szCs w:val="24"/>
                <w:lang w:val="pt-BR"/>
              </w:rPr>
            </w:pPr>
            <w:r w:rsidRPr="00294761">
              <w:rPr>
                <w:lang w:val="pt-BR"/>
              </w:rPr>
              <w:t>Există reguli privind conflictele de interese</w:t>
            </w:r>
          </w:p>
        </w:tc>
        <w:tc>
          <w:tcPr>
            <w:tcW w:w="0" w:type="auto"/>
          </w:tcPr>
          <w:p w14:paraId="38D5A99D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7D8C8DE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529EEEDF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2F081385" w14:textId="77777777" w:rsidTr="00C3539C">
        <w:tc>
          <w:tcPr>
            <w:tcW w:w="0" w:type="auto"/>
          </w:tcPr>
          <w:p w14:paraId="239260D4" w14:textId="77777777" w:rsidR="00294761" w:rsidRDefault="00294761">
            <w:pPr>
              <w:rPr>
                <w:szCs w:val="24"/>
              </w:rPr>
            </w:pPr>
            <w:proofErr w:type="spellStart"/>
            <w:r>
              <w:t>Angajații</w:t>
            </w:r>
            <w:proofErr w:type="spellEnd"/>
            <w:r>
              <w:t xml:space="preserve"> le </w:t>
            </w:r>
            <w:proofErr w:type="spellStart"/>
            <w:r>
              <w:t>cunosc</w:t>
            </w:r>
            <w:proofErr w:type="spellEnd"/>
          </w:p>
        </w:tc>
        <w:tc>
          <w:tcPr>
            <w:tcW w:w="0" w:type="auto"/>
          </w:tcPr>
          <w:p w14:paraId="4199751D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72EBA0B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16A4100A" w14:textId="77777777" w:rsidR="00294761" w:rsidRDefault="00294761">
            <w:pPr>
              <w:rPr>
                <w:szCs w:val="24"/>
              </w:rPr>
            </w:pPr>
          </w:p>
        </w:tc>
      </w:tr>
      <w:tr w:rsidR="00294761" w14:paraId="7292A26F" w14:textId="77777777" w:rsidTr="00C3539C">
        <w:tc>
          <w:tcPr>
            <w:tcW w:w="0" w:type="auto"/>
          </w:tcPr>
          <w:p w14:paraId="63E19E85" w14:textId="77777777" w:rsidR="00294761" w:rsidRDefault="00294761">
            <w:pPr>
              <w:rPr>
                <w:szCs w:val="24"/>
              </w:rPr>
            </w:pPr>
            <w:r>
              <w:t xml:space="preserve">Nu </w:t>
            </w:r>
            <w:proofErr w:type="spellStart"/>
            <w:r>
              <w:t>există</w:t>
            </w:r>
            <w:proofErr w:type="spellEnd"/>
            <w:r>
              <w:t xml:space="preserve"> </w:t>
            </w:r>
            <w:proofErr w:type="spellStart"/>
            <w:r>
              <w:t>relații</w:t>
            </w:r>
            <w:proofErr w:type="spellEnd"/>
            <w:r>
              <w:t xml:space="preserve"> </w:t>
            </w:r>
            <w:proofErr w:type="spellStart"/>
            <w:r>
              <w:t>nejustificate</w:t>
            </w:r>
            <w:proofErr w:type="spellEnd"/>
            <w:r>
              <w:t xml:space="preserve"> cu </w:t>
            </w:r>
            <w:proofErr w:type="spellStart"/>
            <w:r>
              <w:t>furnizori</w:t>
            </w:r>
            <w:proofErr w:type="spellEnd"/>
          </w:p>
        </w:tc>
        <w:tc>
          <w:tcPr>
            <w:tcW w:w="0" w:type="auto"/>
          </w:tcPr>
          <w:p w14:paraId="618B3FE9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361FC78E" w14:textId="77777777" w:rsidR="00294761" w:rsidRDefault="00294761">
            <w:pPr>
              <w:rPr>
                <w:szCs w:val="24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0" w:type="auto"/>
          </w:tcPr>
          <w:p w14:paraId="7C375A5D" w14:textId="77777777" w:rsidR="00294761" w:rsidRDefault="00294761">
            <w:pPr>
              <w:rPr>
                <w:szCs w:val="24"/>
              </w:rPr>
            </w:pPr>
          </w:p>
        </w:tc>
      </w:tr>
    </w:tbl>
    <w:p w14:paraId="7E6E77E1" w14:textId="77777777" w:rsidR="00C3539C" w:rsidRPr="00E91352" w:rsidRDefault="00C3539C" w:rsidP="00E91352">
      <w:pPr>
        <w:rPr>
          <w:b/>
        </w:rPr>
      </w:pPr>
    </w:p>
    <w:p w14:paraId="6EF9E0CE" w14:textId="77777777" w:rsidR="00294761" w:rsidRPr="00E91352" w:rsidRDefault="00294761" w:rsidP="00E91352">
      <w:pPr>
        <w:rPr>
          <w:b/>
        </w:rPr>
      </w:pPr>
      <w:r w:rsidRPr="00E91352">
        <w:rPr>
          <w:b/>
        </w:rPr>
        <w:t>M. CONCLUZII AUDIT</w:t>
      </w:r>
    </w:p>
    <w:p w14:paraId="03323899" w14:textId="77777777" w:rsidR="00294761" w:rsidRDefault="00294761" w:rsidP="00294761">
      <w:pPr>
        <w:pStyle w:val="NormalWeb"/>
        <w:numPr>
          <w:ilvl w:val="0"/>
          <w:numId w:val="42"/>
        </w:numPr>
      </w:pPr>
      <w:r>
        <w:t>Nivel conformitate: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ridicat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mediu</w:t>
      </w:r>
      <w:r>
        <w:br/>
      </w:r>
      <w:r>
        <w:rPr>
          <w:rFonts w:ascii="MS Gothic" w:eastAsia="MS Gothic" w:hAnsi="MS Gothic" w:cs="MS Gothic" w:hint="eastAsia"/>
        </w:rPr>
        <w:t>☐</w:t>
      </w:r>
      <w:r>
        <w:t xml:space="preserve"> scăzut</w:t>
      </w:r>
    </w:p>
    <w:p w14:paraId="38B1FF81" w14:textId="77777777" w:rsidR="00294761" w:rsidRDefault="00294761" w:rsidP="00294761">
      <w:pPr>
        <w:pStyle w:val="NormalWeb"/>
        <w:numPr>
          <w:ilvl w:val="0"/>
          <w:numId w:val="42"/>
        </w:numPr>
      </w:pPr>
      <w:r>
        <w:t>Neconformități identificate:</w:t>
      </w:r>
      <w:r>
        <w:br/>
        <w:t>......................................................................</w:t>
      </w:r>
    </w:p>
    <w:p w14:paraId="1FA3BB01" w14:textId="77777777" w:rsidR="00294761" w:rsidRDefault="00294761" w:rsidP="00294761">
      <w:pPr>
        <w:pStyle w:val="NormalWeb"/>
        <w:numPr>
          <w:ilvl w:val="0"/>
          <w:numId w:val="42"/>
        </w:numPr>
      </w:pPr>
      <w:r>
        <w:t>Recomandări:</w:t>
      </w:r>
      <w:r>
        <w:br/>
        <w:t>......................................................................</w:t>
      </w:r>
    </w:p>
    <w:p w14:paraId="6749D640" w14:textId="77777777" w:rsidR="00C3539C" w:rsidRPr="00E91352" w:rsidRDefault="00C3539C" w:rsidP="00E91352">
      <w:pPr>
        <w:rPr>
          <w:b/>
        </w:rPr>
      </w:pPr>
    </w:p>
    <w:p w14:paraId="16AD3AA1" w14:textId="77777777" w:rsidR="00294761" w:rsidRPr="00E91352" w:rsidRDefault="00294761" w:rsidP="00E91352">
      <w:pPr>
        <w:rPr>
          <w:b/>
        </w:rPr>
      </w:pPr>
      <w:r w:rsidRPr="00E91352">
        <w:rPr>
          <w:b/>
        </w:rPr>
        <w:t>N. APROBARE</w:t>
      </w:r>
    </w:p>
    <w:p w14:paraId="0EAF031D" w14:textId="77777777" w:rsidR="00294761" w:rsidRDefault="00294761" w:rsidP="00294761">
      <w:pPr>
        <w:pStyle w:val="NormalWeb"/>
      </w:pPr>
      <w:r>
        <w:rPr>
          <w:rStyle w:val="Strong"/>
        </w:rPr>
        <w:t>Auditor / Responsabil:</w:t>
      </w:r>
      <w:r>
        <w:t xml:space="preserve"> ........................................</w:t>
      </w:r>
      <w:r>
        <w:br/>
      </w:r>
      <w:r>
        <w:rPr>
          <w:rStyle w:val="Strong"/>
        </w:rPr>
        <w:t>Data:</w:t>
      </w:r>
      <w:r>
        <w:t xml:space="preserve"> ........................................................</w:t>
      </w:r>
      <w:r>
        <w:br/>
      </w:r>
      <w:r>
        <w:rPr>
          <w:rStyle w:val="Strong"/>
        </w:rPr>
        <w:t>Semnătura:</w:t>
      </w:r>
      <w:r>
        <w:t xml:space="preserve"> ...................................................</w:t>
      </w:r>
    </w:p>
    <w:p w14:paraId="6B173418" w14:textId="77777777" w:rsidR="00C3539C" w:rsidRPr="00E91352" w:rsidRDefault="00C3539C" w:rsidP="00E91352">
      <w:pPr>
        <w:rPr>
          <w:b/>
        </w:rPr>
      </w:pPr>
    </w:p>
    <w:p w14:paraId="74365E46" w14:textId="77777777" w:rsidR="00294761" w:rsidRPr="00E91352" w:rsidRDefault="00294761" w:rsidP="00E91352">
      <w:pPr>
        <w:rPr>
          <w:b/>
        </w:rPr>
      </w:pPr>
      <w:r w:rsidRPr="00E91352">
        <w:rPr>
          <w:b/>
        </w:rPr>
        <w:t>NOTĂ FINALĂ (PENTRU CONTROL INTERN)</w:t>
      </w:r>
    </w:p>
    <w:p w14:paraId="64CB9073" w14:textId="77777777" w:rsidR="00294761" w:rsidRDefault="00294761" w:rsidP="00294761">
      <w:pPr>
        <w:pStyle w:val="NormalWeb"/>
      </w:pPr>
      <w:r>
        <w:t>Acest checklist:</w:t>
      </w:r>
    </w:p>
    <w:p w14:paraId="707170B4" w14:textId="77777777" w:rsidR="00294761" w:rsidRDefault="00294761" w:rsidP="00294761">
      <w:pPr>
        <w:pStyle w:val="NormalWeb"/>
        <w:numPr>
          <w:ilvl w:val="0"/>
          <w:numId w:val="43"/>
        </w:numPr>
      </w:pPr>
      <w:r>
        <w:t>demonstrează segregarea atribuțiilor;</w:t>
      </w:r>
    </w:p>
    <w:p w14:paraId="4AFD9CEE" w14:textId="77777777" w:rsidR="00294761" w:rsidRDefault="00294761" w:rsidP="00294761">
      <w:pPr>
        <w:pStyle w:val="NormalWeb"/>
        <w:numPr>
          <w:ilvl w:val="0"/>
          <w:numId w:val="43"/>
        </w:numPr>
      </w:pPr>
      <w:r>
        <w:t>susține trasabilitatea deciziilor;</w:t>
      </w:r>
    </w:p>
    <w:p w14:paraId="7E7A33E5" w14:textId="77777777" w:rsidR="00294761" w:rsidRDefault="00294761" w:rsidP="00294761">
      <w:pPr>
        <w:pStyle w:val="NormalWeb"/>
        <w:numPr>
          <w:ilvl w:val="0"/>
          <w:numId w:val="43"/>
        </w:numPr>
      </w:pPr>
      <w:r>
        <w:t>reduce riscul de fraudă;</w:t>
      </w:r>
    </w:p>
    <w:p w14:paraId="3125C570" w14:textId="77777777" w:rsidR="00294761" w:rsidRDefault="00294761" w:rsidP="00294761">
      <w:pPr>
        <w:pStyle w:val="NormalWeb"/>
        <w:numPr>
          <w:ilvl w:val="0"/>
          <w:numId w:val="43"/>
        </w:numPr>
      </w:pPr>
      <w:r>
        <w:t xml:space="preserve">este acceptat ca </w:t>
      </w:r>
      <w:r>
        <w:rPr>
          <w:rStyle w:val="Strong"/>
        </w:rPr>
        <w:t>dovadă solidă</w:t>
      </w:r>
      <w:r>
        <w:t xml:space="preserve"> la audit financiar și ISO.</w:t>
      </w:r>
    </w:p>
    <w:p w14:paraId="11142D3C" w14:textId="77777777" w:rsidR="00721411" w:rsidRPr="003B5A18" w:rsidRDefault="00721411" w:rsidP="003B5A18"/>
    <w:sectPr w:rsidR="00721411" w:rsidRPr="003B5A18" w:rsidSect="001927C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D00DFB1"/>
    <w:multiLevelType w:val="hybridMultilevel"/>
    <w:tmpl w:val="75D1960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CE728D46"/>
    <w:lvl w:ilvl="0">
      <w:numFmt w:val="bullet"/>
      <w:lvlText w:val="*"/>
      <w:lvlJc w:val="left"/>
    </w:lvl>
  </w:abstractNum>
  <w:abstractNum w:abstractNumId="2" w15:restartNumberingAfterBreak="0">
    <w:nsid w:val="00123AF1"/>
    <w:multiLevelType w:val="multilevel"/>
    <w:tmpl w:val="012C72E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Roman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Roman"/>
      <w:lvlText w:val="%9)"/>
      <w:lvlJc w:val="left"/>
    </w:lvl>
  </w:abstractNum>
  <w:abstractNum w:abstractNumId="3" w15:restartNumberingAfterBreak="0">
    <w:nsid w:val="02495C04"/>
    <w:multiLevelType w:val="multilevel"/>
    <w:tmpl w:val="B59E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27741EB"/>
    <w:multiLevelType w:val="multilevel"/>
    <w:tmpl w:val="3780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DD16BB"/>
    <w:multiLevelType w:val="hybridMultilevel"/>
    <w:tmpl w:val="2A3ED79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4253EB1"/>
    <w:multiLevelType w:val="multilevel"/>
    <w:tmpl w:val="97EE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1D02A3"/>
    <w:multiLevelType w:val="multilevel"/>
    <w:tmpl w:val="8FA4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27773C"/>
    <w:multiLevelType w:val="multilevel"/>
    <w:tmpl w:val="F93A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20308B"/>
    <w:multiLevelType w:val="multilevel"/>
    <w:tmpl w:val="E3B4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174DB6"/>
    <w:multiLevelType w:val="multilevel"/>
    <w:tmpl w:val="17E8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E03C94"/>
    <w:multiLevelType w:val="multilevel"/>
    <w:tmpl w:val="7372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A62D44"/>
    <w:multiLevelType w:val="multilevel"/>
    <w:tmpl w:val="8B3AD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073671"/>
    <w:multiLevelType w:val="multilevel"/>
    <w:tmpl w:val="8B16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3F684A"/>
    <w:multiLevelType w:val="multilevel"/>
    <w:tmpl w:val="4FDE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C92F90"/>
    <w:multiLevelType w:val="multilevel"/>
    <w:tmpl w:val="B2FC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9255EC"/>
    <w:multiLevelType w:val="multilevel"/>
    <w:tmpl w:val="1A14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56471E"/>
    <w:multiLevelType w:val="multilevel"/>
    <w:tmpl w:val="1416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C8371FA"/>
    <w:multiLevelType w:val="multilevel"/>
    <w:tmpl w:val="89C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DC54006"/>
    <w:multiLevelType w:val="multilevel"/>
    <w:tmpl w:val="F0C2F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54503FB"/>
    <w:multiLevelType w:val="multilevel"/>
    <w:tmpl w:val="AF48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5FB4AE8"/>
    <w:multiLevelType w:val="multilevel"/>
    <w:tmpl w:val="CE76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179196D"/>
    <w:multiLevelType w:val="multilevel"/>
    <w:tmpl w:val="5D0E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E87938"/>
    <w:multiLevelType w:val="multilevel"/>
    <w:tmpl w:val="6256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7CF4C6E"/>
    <w:multiLevelType w:val="multilevel"/>
    <w:tmpl w:val="C8504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1E5A95"/>
    <w:multiLevelType w:val="multilevel"/>
    <w:tmpl w:val="9392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F30D10"/>
    <w:multiLevelType w:val="multilevel"/>
    <w:tmpl w:val="93BC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CD3E59"/>
    <w:multiLevelType w:val="multilevel"/>
    <w:tmpl w:val="5E5EA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612A9B"/>
    <w:multiLevelType w:val="multilevel"/>
    <w:tmpl w:val="7EC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C773D6"/>
    <w:multiLevelType w:val="multilevel"/>
    <w:tmpl w:val="591C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7E5E6F"/>
    <w:multiLevelType w:val="multilevel"/>
    <w:tmpl w:val="313A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970042C"/>
    <w:multiLevelType w:val="multilevel"/>
    <w:tmpl w:val="5A06E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4B699C"/>
    <w:multiLevelType w:val="multilevel"/>
    <w:tmpl w:val="BFAA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713C9E"/>
    <w:multiLevelType w:val="multilevel"/>
    <w:tmpl w:val="843EE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596A39"/>
    <w:multiLevelType w:val="multilevel"/>
    <w:tmpl w:val="AE1C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D57CA0"/>
    <w:multiLevelType w:val="multilevel"/>
    <w:tmpl w:val="A520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7B1646"/>
    <w:multiLevelType w:val="multilevel"/>
    <w:tmpl w:val="5ECC3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D774BA"/>
    <w:multiLevelType w:val="multilevel"/>
    <w:tmpl w:val="B8C6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797953"/>
    <w:multiLevelType w:val="multilevel"/>
    <w:tmpl w:val="5CEC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1B3795"/>
    <w:multiLevelType w:val="multilevel"/>
    <w:tmpl w:val="1956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2E258B"/>
    <w:multiLevelType w:val="multilevel"/>
    <w:tmpl w:val="12C6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9752C0"/>
    <w:multiLevelType w:val="multilevel"/>
    <w:tmpl w:val="C78C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0C3B21"/>
    <w:multiLevelType w:val="multilevel"/>
    <w:tmpl w:val="3498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4825543">
    <w:abstractNumId w:val="2"/>
  </w:num>
  <w:num w:numId="2" w16cid:durableId="286814356">
    <w:abstractNumId w:val="3"/>
  </w:num>
  <w:num w:numId="3" w16cid:durableId="748622654">
    <w:abstractNumId w:val="0"/>
  </w:num>
  <w:num w:numId="4" w16cid:durableId="1699307773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 w16cid:durableId="481390570">
    <w:abstractNumId w:val="11"/>
  </w:num>
  <w:num w:numId="6" w16cid:durableId="729157530">
    <w:abstractNumId w:val="5"/>
  </w:num>
  <w:num w:numId="7" w16cid:durableId="1284187425">
    <w:abstractNumId w:val="25"/>
  </w:num>
  <w:num w:numId="8" w16cid:durableId="640187217">
    <w:abstractNumId w:val="40"/>
  </w:num>
  <w:num w:numId="9" w16cid:durableId="736903429">
    <w:abstractNumId w:val="16"/>
  </w:num>
  <w:num w:numId="10" w16cid:durableId="263922836">
    <w:abstractNumId w:val="13"/>
  </w:num>
  <w:num w:numId="11" w16cid:durableId="2127265508">
    <w:abstractNumId w:val="42"/>
  </w:num>
  <w:num w:numId="12" w16cid:durableId="1181816663">
    <w:abstractNumId w:val="14"/>
  </w:num>
  <w:num w:numId="13" w16cid:durableId="371272290">
    <w:abstractNumId w:val="18"/>
  </w:num>
  <w:num w:numId="14" w16cid:durableId="969436414">
    <w:abstractNumId w:val="22"/>
  </w:num>
  <w:num w:numId="15" w16cid:durableId="185411831">
    <w:abstractNumId w:val="21"/>
  </w:num>
  <w:num w:numId="16" w16cid:durableId="983242208">
    <w:abstractNumId w:val="37"/>
  </w:num>
  <w:num w:numId="17" w16cid:durableId="1761558246">
    <w:abstractNumId w:val="8"/>
  </w:num>
  <w:num w:numId="18" w16cid:durableId="1209953746">
    <w:abstractNumId w:val="28"/>
  </w:num>
  <w:num w:numId="19" w16cid:durableId="1698197426">
    <w:abstractNumId w:val="7"/>
  </w:num>
  <w:num w:numId="20" w16cid:durableId="1363288553">
    <w:abstractNumId w:val="32"/>
  </w:num>
  <w:num w:numId="21" w16cid:durableId="522474631">
    <w:abstractNumId w:val="31"/>
  </w:num>
  <w:num w:numId="22" w16cid:durableId="173106355">
    <w:abstractNumId w:val="9"/>
  </w:num>
  <w:num w:numId="23" w16cid:durableId="1678535844">
    <w:abstractNumId w:val="30"/>
  </w:num>
  <w:num w:numId="24" w16cid:durableId="778986438">
    <w:abstractNumId w:val="35"/>
  </w:num>
  <w:num w:numId="25" w16cid:durableId="1595241364">
    <w:abstractNumId w:val="19"/>
  </w:num>
  <w:num w:numId="26" w16cid:durableId="1229654105">
    <w:abstractNumId w:val="41"/>
  </w:num>
  <w:num w:numId="27" w16cid:durableId="1664234928">
    <w:abstractNumId w:val="12"/>
  </w:num>
  <w:num w:numId="28" w16cid:durableId="1554465841">
    <w:abstractNumId w:val="34"/>
  </w:num>
  <w:num w:numId="29" w16cid:durableId="1143617686">
    <w:abstractNumId w:val="23"/>
  </w:num>
  <w:num w:numId="30" w16cid:durableId="16471773">
    <w:abstractNumId w:val="6"/>
  </w:num>
  <w:num w:numId="31" w16cid:durableId="856626961">
    <w:abstractNumId w:val="4"/>
  </w:num>
  <w:num w:numId="32" w16cid:durableId="764689712">
    <w:abstractNumId w:val="39"/>
  </w:num>
  <w:num w:numId="33" w16cid:durableId="489911491">
    <w:abstractNumId w:val="36"/>
  </w:num>
  <w:num w:numId="34" w16cid:durableId="929971705">
    <w:abstractNumId w:val="33"/>
  </w:num>
  <w:num w:numId="35" w16cid:durableId="888146798">
    <w:abstractNumId w:val="20"/>
  </w:num>
  <w:num w:numId="36" w16cid:durableId="897788558">
    <w:abstractNumId w:val="26"/>
  </w:num>
  <w:num w:numId="37" w16cid:durableId="1445344928">
    <w:abstractNumId w:val="10"/>
  </w:num>
  <w:num w:numId="38" w16cid:durableId="1198350105">
    <w:abstractNumId w:val="27"/>
  </w:num>
  <w:num w:numId="39" w16cid:durableId="112133612">
    <w:abstractNumId w:val="24"/>
  </w:num>
  <w:num w:numId="40" w16cid:durableId="1512842181">
    <w:abstractNumId w:val="15"/>
  </w:num>
  <w:num w:numId="41" w16cid:durableId="1704793638">
    <w:abstractNumId w:val="29"/>
  </w:num>
  <w:num w:numId="42" w16cid:durableId="1403485110">
    <w:abstractNumId w:val="17"/>
  </w:num>
  <w:num w:numId="43" w16cid:durableId="91620468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754"/>
    <w:rsid w:val="0000086C"/>
    <w:rsid w:val="00000BE4"/>
    <w:rsid w:val="00001B9A"/>
    <w:rsid w:val="00002F2F"/>
    <w:rsid w:val="0000327B"/>
    <w:rsid w:val="000050AF"/>
    <w:rsid w:val="00007E3F"/>
    <w:rsid w:val="00013845"/>
    <w:rsid w:val="00020B2F"/>
    <w:rsid w:val="00022522"/>
    <w:rsid w:val="00025624"/>
    <w:rsid w:val="00025CA8"/>
    <w:rsid w:val="00032AB9"/>
    <w:rsid w:val="0003661D"/>
    <w:rsid w:val="0004105D"/>
    <w:rsid w:val="00041487"/>
    <w:rsid w:val="0004277B"/>
    <w:rsid w:val="0004279E"/>
    <w:rsid w:val="00047106"/>
    <w:rsid w:val="000557C0"/>
    <w:rsid w:val="00060341"/>
    <w:rsid w:val="00061697"/>
    <w:rsid w:val="00072282"/>
    <w:rsid w:val="00076224"/>
    <w:rsid w:val="00076851"/>
    <w:rsid w:val="00076F00"/>
    <w:rsid w:val="000816DB"/>
    <w:rsid w:val="000826CA"/>
    <w:rsid w:val="00082C9C"/>
    <w:rsid w:val="00083BE8"/>
    <w:rsid w:val="00090D85"/>
    <w:rsid w:val="00092A4C"/>
    <w:rsid w:val="00093DA7"/>
    <w:rsid w:val="0009799E"/>
    <w:rsid w:val="000A2DCD"/>
    <w:rsid w:val="000A3FB5"/>
    <w:rsid w:val="000A57F9"/>
    <w:rsid w:val="000A67E3"/>
    <w:rsid w:val="000B758D"/>
    <w:rsid w:val="000C1042"/>
    <w:rsid w:val="000C2647"/>
    <w:rsid w:val="000C2BAB"/>
    <w:rsid w:val="000C2C5D"/>
    <w:rsid w:val="000C499F"/>
    <w:rsid w:val="000C4B10"/>
    <w:rsid w:val="000D0114"/>
    <w:rsid w:val="000D5835"/>
    <w:rsid w:val="000D584B"/>
    <w:rsid w:val="000D73B5"/>
    <w:rsid w:val="000E0585"/>
    <w:rsid w:val="000E19A8"/>
    <w:rsid w:val="000E4F6F"/>
    <w:rsid w:val="000E50E1"/>
    <w:rsid w:val="000E532F"/>
    <w:rsid w:val="000E5797"/>
    <w:rsid w:val="000E6C07"/>
    <w:rsid w:val="000F38CC"/>
    <w:rsid w:val="000F4322"/>
    <w:rsid w:val="000F7317"/>
    <w:rsid w:val="00100BE2"/>
    <w:rsid w:val="001048A0"/>
    <w:rsid w:val="001072AD"/>
    <w:rsid w:val="00111E80"/>
    <w:rsid w:val="001126E8"/>
    <w:rsid w:val="001127F2"/>
    <w:rsid w:val="00112E68"/>
    <w:rsid w:val="00112FB2"/>
    <w:rsid w:val="0011547F"/>
    <w:rsid w:val="00115ABA"/>
    <w:rsid w:val="00120F2F"/>
    <w:rsid w:val="00124540"/>
    <w:rsid w:val="00124730"/>
    <w:rsid w:val="0012720C"/>
    <w:rsid w:val="00133B5F"/>
    <w:rsid w:val="00145E09"/>
    <w:rsid w:val="00146333"/>
    <w:rsid w:val="001468AD"/>
    <w:rsid w:val="0015449F"/>
    <w:rsid w:val="0016319B"/>
    <w:rsid w:val="00170429"/>
    <w:rsid w:val="00171073"/>
    <w:rsid w:val="00173A67"/>
    <w:rsid w:val="00174B03"/>
    <w:rsid w:val="001810B7"/>
    <w:rsid w:val="00181EE1"/>
    <w:rsid w:val="00183B24"/>
    <w:rsid w:val="001927C8"/>
    <w:rsid w:val="00192E17"/>
    <w:rsid w:val="001963AC"/>
    <w:rsid w:val="00196B5D"/>
    <w:rsid w:val="001A280B"/>
    <w:rsid w:val="001A2814"/>
    <w:rsid w:val="001A40AF"/>
    <w:rsid w:val="001B1E34"/>
    <w:rsid w:val="001B290C"/>
    <w:rsid w:val="001B29E3"/>
    <w:rsid w:val="001B4E2D"/>
    <w:rsid w:val="001C19B5"/>
    <w:rsid w:val="001C3646"/>
    <w:rsid w:val="001C762A"/>
    <w:rsid w:val="001D0126"/>
    <w:rsid w:val="001D0B87"/>
    <w:rsid w:val="001D21D9"/>
    <w:rsid w:val="001E47EF"/>
    <w:rsid w:val="001F27C6"/>
    <w:rsid w:val="001F3BDB"/>
    <w:rsid w:val="001F48F7"/>
    <w:rsid w:val="001F6EF4"/>
    <w:rsid w:val="001F7B4C"/>
    <w:rsid w:val="00202455"/>
    <w:rsid w:val="002051D4"/>
    <w:rsid w:val="00207BE4"/>
    <w:rsid w:val="002117C2"/>
    <w:rsid w:val="00211C86"/>
    <w:rsid w:val="00212C0B"/>
    <w:rsid w:val="00213EAA"/>
    <w:rsid w:val="002147C3"/>
    <w:rsid w:val="00221C74"/>
    <w:rsid w:val="0022286F"/>
    <w:rsid w:val="00230452"/>
    <w:rsid w:val="002324BA"/>
    <w:rsid w:val="0023768C"/>
    <w:rsid w:val="00240740"/>
    <w:rsid w:val="00250F96"/>
    <w:rsid w:val="00251210"/>
    <w:rsid w:val="002515EA"/>
    <w:rsid w:val="00251632"/>
    <w:rsid w:val="00256EC6"/>
    <w:rsid w:val="002575FB"/>
    <w:rsid w:val="0026136E"/>
    <w:rsid w:val="002614C2"/>
    <w:rsid w:val="002634A1"/>
    <w:rsid w:val="00271FF1"/>
    <w:rsid w:val="00272163"/>
    <w:rsid w:val="00272305"/>
    <w:rsid w:val="00272DF0"/>
    <w:rsid w:val="00273D83"/>
    <w:rsid w:val="00275A5C"/>
    <w:rsid w:val="002773D1"/>
    <w:rsid w:val="00284DD4"/>
    <w:rsid w:val="00285015"/>
    <w:rsid w:val="00290276"/>
    <w:rsid w:val="00291CB8"/>
    <w:rsid w:val="00294761"/>
    <w:rsid w:val="002948E2"/>
    <w:rsid w:val="002973D4"/>
    <w:rsid w:val="002A064F"/>
    <w:rsid w:val="002A1633"/>
    <w:rsid w:val="002A27CB"/>
    <w:rsid w:val="002A3A36"/>
    <w:rsid w:val="002A617C"/>
    <w:rsid w:val="002B1405"/>
    <w:rsid w:val="002B1D6C"/>
    <w:rsid w:val="002B2A68"/>
    <w:rsid w:val="002B3830"/>
    <w:rsid w:val="002B3E81"/>
    <w:rsid w:val="002B3FC1"/>
    <w:rsid w:val="002B4495"/>
    <w:rsid w:val="002B47E9"/>
    <w:rsid w:val="002B4B01"/>
    <w:rsid w:val="002C160E"/>
    <w:rsid w:val="002C3538"/>
    <w:rsid w:val="002D2E37"/>
    <w:rsid w:val="002D5729"/>
    <w:rsid w:val="002D67D9"/>
    <w:rsid w:val="002E0CEB"/>
    <w:rsid w:val="002E1CF2"/>
    <w:rsid w:val="002E3265"/>
    <w:rsid w:val="002E4064"/>
    <w:rsid w:val="002F2206"/>
    <w:rsid w:val="002F66C6"/>
    <w:rsid w:val="003001F3"/>
    <w:rsid w:val="00302A6D"/>
    <w:rsid w:val="00314415"/>
    <w:rsid w:val="003153BE"/>
    <w:rsid w:val="003221F8"/>
    <w:rsid w:val="00324DAB"/>
    <w:rsid w:val="00324E1E"/>
    <w:rsid w:val="00324E47"/>
    <w:rsid w:val="00325B4E"/>
    <w:rsid w:val="00327FC8"/>
    <w:rsid w:val="00331165"/>
    <w:rsid w:val="00331AFB"/>
    <w:rsid w:val="00332564"/>
    <w:rsid w:val="00333A32"/>
    <w:rsid w:val="00335C6C"/>
    <w:rsid w:val="003408AA"/>
    <w:rsid w:val="00344932"/>
    <w:rsid w:val="003451FB"/>
    <w:rsid w:val="0035022C"/>
    <w:rsid w:val="00351483"/>
    <w:rsid w:val="0035148C"/>
    <w:rsid w:val="0035300C"/>
    <w:rsid w:val="0035349C"/>
    <w:rsid w:val="00355271"/>
    <w:rsid w:val="00355A1F"/>
    <w:rsid w:val="00355C82"/>
    <w:rsid w:val="00356FCC"/>
    <w:rsid w:val="00363650"/>
    <w:rsid w:val="00364B4E"/>
    <w:rsid w:val="003659D6"/>
    <w:rsid w:val="00371415"/>
    <w:rsid w:val="00372271"/>
    <w:rsid w:val="00375CCB"/>
    <w:rsid w:val="00384E2B"/>
    <w:rsid w:val="003852BA"/>
    <w:rsid w:val="003872EB"/>
    <w:rsid w:val="00393028"/>
    <w:rsid w:val="00393D2D"/>
    <w:rsid w:val="0039465E"/>
    <w:rsid w:val="00396D78"/>
    <w:rsid w:val="003B0235"/>
    <w:rsid w:val="003B23F0"/>
    <w:rsid w:val="003B2ADA"/>
    <w:rsid w:val="003B5A18"/>
    <w:rsid w:val="003C6686"/>
    <w:rsid w:val="003C66EA"/>
    <w:rsid w:val="003C7410"/>
    <w:rsid w:val="003D1784"/>
    <w:rsid w:val="003D7370"/>
    <w:rsid w:val="003D7B1B"/>
    <w:rsid w:val="003E1B1C"/>
    <w:rsid w:val="003E2DA4"/>
    <w:rsid w:val="003E4B2A"/>
    <w:rsid w:val="003E6AEC"/>
    <w:rsid w:val="003F699C"/>
    <w:rsid w:val="00401A08"/>
    <w:rsid w:val="00403C86"/>
    <w:rsid w:val="00407562"/>
    <w:rsid w:val="00411078"/>
    <w:rsid w:val="0041391C"/>
    <w:rsid w:val="00414F8A"/>
    <w:rsid w:val="00417C0C"/>
    <w:rsid w:val="00417D5C"/>
    <w:rsid w:val="00423054"/>
    <w:rsid w:val="00423CF1"/>
    <w:rsid w:val="00424975"/>
    <w:rsid w:val="00424B1D"/>
    <w:rsid w:val="00437B52"/>
    <w:rsid w:val="00442157"/>
    <w:rsid w:val="0044276F"/>
    <w:rsid w:val="004437EC"/>
    <w:rsid w:val="004450E4"/>
    <w:rsid w:val="004473B6"/>
    <w:rsid w:val="0045185E"/>
    <w:rsid w:val="004573DD"/>
    <w:rsid w:val="004626DD"/>
    <w:rsid w:val="00466C89"/>
    <w:rsid w:val="00470E55"/>
    <w:rsid w:val="00470FBD"/>
    <w:rsid w:val="00480006"/>
    <w:rsid w:val="00481EBB"/>
    <w:rsid w:val="00486619"/>
    <w:rsid w:val="00487AF1"/>
    <w:rsid w:val="00490BDE"/>
    <w:rsid w:val="004935A2"/>
    <w:rsid w:val="00493FD8"/>
    <w:rsid w:val="00494CDA"/>
    <w:rsid w:val="0049597E"/>
    <w:rsid w:val="0049761F"/>
    <w:rsid w:val="004A109B"/>
    <w:rsid w:val="004A388A"/>
    <w:rsid w:val="004B00A8"/>
    <w:rsid w:val="004B0758"/>
    <w:rsid w:val="004B277C"/>
    <w:rsid w:val="004B52C8"/>
    <w:rsid w:val="004B6557"/>
    <w:rsid w:val="004B7AFF"/>
    <w:rsid w:val="004C1A8E"/>
    <w:rsid w:val="004C227B"/>
    <w:rsid w:val="004C2561"/>
    <w:rsid w:val="004C6C90"/>
    <w:rsid w:val="004E03DF"/>
    <w:rsid w:val="004E0744"/>
    <w:rsid w:val="004E6EF1"/>
    <w:rsid w:val="004F0C03"/>
    <w:rsid w:val="004F2CCA"/>
    <w:rsid w:val="004F6496"/>
    <w:rsid w:val="004F6F38"/>
    <w:rsid w:val="004F74C8"/>
    <w:rsid w:val="004F7B18"/>
    <w:rsid w:val="00506B10"/>
    <w:rsid w:val="00511189"/>
    <w:rsid w:val="00513754"/>
    <w:rsid w:val="00513CF8"/>
    <w:rsid w:val="00517C37"/>
    <w:rsid w:val="005242FF"/>
    <w:rsid w:val="005245DC"/>
    <w:rsid w:val="005254E5"/>
    <w:rsid w:val="005277D5"/>
    <w:rsid w:val="00536BAE"/>
    <w:rsid w:val="00542C92"/>
    <w:rsid w:val="00543E18"/>
    <w:rsid w:val="005449CC"/>
    <w:rsid w:val="0055141C"/>
    <w:rsid w:val="00551FAB"/>
    <w:rsid w:val="00554AFA"/>
    <w:rsid w:val="0055718C"/>
    <w:rsid w:val="005623BC"/>
    <w:rsid w:val="005627B6"/>
    <w:rsid w:val="005627F5"/>
    <w:rsid w:val="0056422E"/>
    <w:rsid w:val="00564309"/>
    <w:rsid w:val="00565890"/>
    <w:rsid w:val="00583FD9"/>
    <w:rsid w:val="00584B8A"/>
    <w:rsid w:val="00584BF5"/>
    <w:rsid w:val="0058511C"/>
    <w:rsid w:val="00590FFF"/>
    <w:rsid w:val="005912B7"/>
    <w:rsid w:val="0059331D"/>
    <w:rsid w:val="005935CA"/>
    <w:rsid w:val="00593E68"/>
    <w:rsid w:val="00594703"/>
    <w:rsid w:val="00595CCB"/>
    <w:rsid w:val="00596640"/>
    <w:rsid w:val="005A02D1"/>
    <w:rsid w:val="005A06BE"/>
    <w:rsid w:val="005A2F69"/>
    <w:rsid w:val="005A4FF1"/>
    <w:rsid w:val="005B14EA"/>
    <w:rsid w:val="005B30DB"/>
    <w:rsid w:val="005B69BD"/>
    <w:rsid w:val="005C0BA8"/>
    <w:rsid w:val="005C49A8"/>
    <w:rsid w:val="005C5335"/>
    <w:rsid w:val="005C603C"/>
    <w:rsid w:val="005C6BA7"/>
    <w:rsid w:val="005E072B"/>
    <w:rsid w:val="005E4B3F"/>
    <w:rsid w:val="005E6E4E"/>
    <w:rsid w:val="005F2EB5"/>
    <w:rsid w:val="005F44EB"/>
    <w:rsid w:val="005F512C"/>
    <w:rsid w:val="006007F7"/>
    <w:rsid w:val="00600AF5"/>
    <w:rsid w:val="00604774"/>
    <w:rsid w:val="00616501"/>
    <w:rsid w:val="00621192"/>
    <w:rsid w:val="00621E8F"/>
    <w:rsid w:val="00626144"/>
    <w:rsid w:val="00636B64"/>
    <w:rsid w:val="00642A3C"/>
    <w:rsid w:val="0064616A"/>
    <w:rsid w:val="006519AC"/>
    <w:rsid w:val="00654739"/>
    <w:rsid w:val="0066411E"/>
    <w:rsid w:val="00672085"/>
    <w:rsid w:val="00672AE1"/>
    <w:rsid w:val="00676AD8"/>
    <w:rsid w:val="00676FB2"/>
    <w:rsid w:val="00677A2D"/>
    <w:rsid w:val="00684C3D"/>
    <w:rsid w:val="006951EB"/>
    <w:rsid w:val="006A1DA9"/>
    <w:rsid w:val="006A33BF"/>
    <w:rsid w:val="006A412D"/>
    <w:rsid w:val="006A6F6F"/>
    <w:rsid w:val="006B0410"/>
    <w:rsid w:val="006B1FAD"/>
    <w:rsid w:val="006B3174"/>
    <w:rsid w:val="006B3D03"/>
    <w:rsid w:val="006B54E3"/>
    <w:rsid w:val="006C1FF9"/>
    <w:rsid w:val="006C2511"/>
    <w:rsid w:val="006C3E9A"/>
    <w:rsid w:val="006C47AD"/>
    <w:rsid w:val="006D2087"/>
    <w:rsid w:val="006D6B3C"/>
    <w:rsid w:val="006F4B3E"/>
    <w:rsid w:val="006F4E51"/>
    <w:rsid w:val="006F5B29"/>
    <w:rsid w:val="006F6097"/>
    <w:rsid w:val="00702790"/>
    <w:rsid w:val="0070368D"/>
    <w:rsid w:val="00706566"/>
    <w:rsid w:val="00706624"/>
    <w:rsid w:val="00707718"/>
    <w:rsid w:val="00707CA8"/>
    <w:rsid w:val="00711143"/>
    <w:rsid w:val="007128BB"/>
    <w:rsid w:val="00713EEF"/>
    <w:rsid w:val="0071403E"/>
    <w:rsid w:val="0071650B"/>
    <w:rsid w:val="0071689D"/>
    <w:rsid w:val="00716B5B"/>
    <w:rsid w:val="00720505"/>
    <w:rsid w:val="00721411"/>
    <w:rsid w:val="00726ACC"/>
    <w:rsid w:val="00727103"/>
    <w:rsid w:val="0072758E"/>
    <w:rsid w:val="00734072"/>
    <w:rsid w:val="007371AE"/>
    <w:rsid w:val="00737F7F"/>
    <w:rsid w:val="00746E86"/>
    <w:rsid w:val="007516D1"/>
    <w:rsid w:val="00752354"/>
    <w:rsid w:val="00753DBF"/>
    <w:rsid w:val="00754FA9"/>
    <w:rsid w:val="00757153"/>
    <w:rsid w:val="00760A9E"/>
    <w:rsid w:val="007715F1"/>
    <w:rsid w:val="00771684"/>
    <w:rsid w:val="00773D31"/>
    <w:rsid w:val="00776D7E"/>
    <w:rsid w:val="00780012"/>
    <w:rsid w:val="00781637"/>
    <w:rsid w:val="0078464A"/>
    <w:rsid w:val="0078497C"/>
    <w:rsid w:val="00784AAA"/>
    <w:rsid w:val="00785C3F"/>
    <w:rsid w:val="0079134A"/>
    <w:rsid w:val="00792DF4"/>
    <w:rsid w:val="0079302D"/>
    <w:rsid w:val="00793254"/>
    <w:rsid w:val="00794FCA"/>
    <w:rsid w:val="00795547"/>
    <w:rsid w:val="007A445D"/>
    <w:rsid w:val="007A469D"/>
    <w:rsid w:val="007A4840"/>
    <w:rsid w:val="007A549F"/>
    <w:rsid w:val="007A7313"/>
    <w:rsid w:val="007B1541"/>
    <w:rsid w:val="007B5680"/>
    <w:rsid w:val="007B5BC1"/>
    <w:rsid w:val="007B68D8"/>
    <w:rsid w:val="007C01DB"/>
    <w:rsid w:val="007C2358"/>
    <w:rsid w:val="007C7244"/>
    <w:rsid w:val="007C765C"/>
    <w:rsid w:val="007D17B0"/>
    <w:rsid w:val="007D1A86"/>
    <w:rsid w:val="007D2C60"/>
    <w:rsid w:val="007D6EB7"/>
    <w:rsid w:val="007E01E9"/>
    <w:rsid w:val="007E25F2"/>
    <w:rsid w:val="007E66E3"/>
    <w:rsid w:val="007F7C39"/>
    <w:rsid w:val="00801E43"/>
    <w:rsid w:val="00802719"/>
    <w:rsid w:val="008046DC"/>
    <w:rsid w:val="008048FC"/>
    <w:rsid w:val="00806239"/>
    <w:rsid w:val="00806C39"/>
    <w:rsid w:val="00810740"/>
    <w:rsid w:val="008123ED"/>
    <w:rsid w:val="00820F06"/>
    <w:rsid w:val="008323AF"/>
    <w:rsid w:val="00834F61"/>
    <w:rsid w:val="00835AE1"/>
    <w:rsid w:val="008427D8"/>
    <w:rsid w:val="00845F28"/>
    <w:rsid w:val="00852D4D"/>
    <w:rsid w:val="00853BCE"/>
    <w:rsid w:val="008548BF"/>
    <w:rsid w:val="00861766"/>
    <w:rsid w:val="0086225F"/>
    <w:rsid w:val="008702C7"/>
    <w:rsid w:val="00870C93"/>
    <w:rsid w:val="00874DEB"/>
    <w:rsid w:val="00875EF0"/>
    <w:rsid w:val="00882644"/>
    <w:rsid w:val="008826D1"/>
    <w:rsid w:val="008839C9"/>
    <w:rsid w:val="00884FB9"/>
    <w:rsid w:val="00890F9E"/>
    <w:rsid w:val="008956C2"/>
    <w:rsid w:val="00895CFC"/>
    <w:rsid w:val="00897E1B"/>
    <w:rsid w:val="008A0889"/>
    <w:rsid w:val="008A1672"/>
    <w:rsid w:val="008A335B"/>
    <w:rsid w:val="008A3B64"/>
    <w:rsid w:val="008A63BC"/>
    <w:rsid w:val="008B6869"/>
    <w:rsid w:val="008B70B2"/>
    <w:rsid w:val="008B716D"/>
    <w:rsid w:val="008C2F4A"/>
    <w:rsid w:val="008C3C86"/>
    <w:rsid w:val="008C4885"/>
    <w:rsid w:val="008C51A0"/>
    <w:rsid w:val="008D2930"/>
    <w:rsid w:val="008D40DB"/>
    <w:rsid w:val="008E2DE5"/>
    <w:rsid w:val="008E3CF9"/>
    <w:rsid w:val="008E5A7F"/>
    <w:rsid w:val="008E62A7"/>
    <w:rsid w:val="008F5165"/>
    <w:rsid w:val="008F5FAE"/>
    <w:rsid w:val="00904ABA"/>
    <w:rsid w:val="00905F5F"/>
    <w:rsid w:val="0091287E"/>
    <w:rsid w:val="0091661C"/>
    <w:rsid w:val="0092703E"/>
    <w:rsid w:val="009306C5"/>
    <w:rsid w:val="00931160"/>
    <w:rsid w:val="009324C1"/>
    <w:rsid w:val="00932E67"/>
    <w:rsid w:val="00937DAA"/>
    <w:rsid w:val="00941B11"/>
    <w:rsid w:val="009421D6"/>
    <w:rsid w:val="0094228D"/>
    <w:rsid w:val="0094423C"/>
    <w:rsid w:val="009442DE"/>
    <w:rsid w:val="00951031"/>
    <w:rsid w:val="009545C8"/>
    <w:rsid w:val="00955616"/>
    <w:rsid w:val="00955880"/>
    <w:rsid w:val="00957716"/>
    <w:rsid w:val="00960678"/>
    <w:rsid w:val="00960994"/>
    <w:rsid w:val="00965663"/>
    <w:rsid w:val="0097063F"/>
    <w:rsid w:val="009710F5"/>
    <w:rsid w:val="00975CCB"/>
    <w:rsid w:val="00977094"/>
    <w:rsid w:val="00977210"/>
    <w:rsid w:val="009864AB"/>
    <w:rsid w:val="009907F0"/>
    <w:rsid w:val="009931E5"/>
    <w:rsid w:val="009951E7"/>
    <w:rsid w:val="009A1B01"/>
    <w:rsid w:val="009A1F2F"/>
    <w:rsid w:val="009A2AB2"/>
    <w:rsid w:val="009A2B70"/>
    <w:rsid w:val="009A34E1"/>
    <w:rsid w:val="009A3586"/>
    <w:rsid w:val="009A4036"/>
    <w:rsid w:val="009A5EF5"/>
    <w:rsid w:val="009A66F9"/>
    <w:rsid w:val="009A676C"/>
    <w:rsid w:val="009A763F"/>
    <w:rsid w:val="009B44CF"/>
    <w:rsid w:val="009B524A"/>
    <w:rsid w:val="009B6648"/>
    <w:rsid w:val="009C0689"/>
    <w:rsid w:val="009C1333"/>
    <w:rsid w:val="009C2974"/>
    <w:rsid w:val="009C3EBA"/>
    <w:rsid w:val="009C5562"/>
    <w:rsid w:val="009C6598"/>
    <w:rsid w:val="009D33B6"/>
    <w:rsid w:val="009D6C6D"/>
    <w:rsid w:val="009D76CE"/>
    <w:rsid w:val="009E2E0C"/>
    <w:rsid w:val="009E73B1"/>
    <w:rsid w:val="009F119A"/>
    <w:rsid w:val="009F2CC4"/>
    <w:rsid w:val="009F34AA"/>
    <w:rsid w:val="009F5110"/>
    <w:rsid w:val="009F6378"/>
    <w:rsid w:val="009F7BC0"/>
    <w:rsid w:val="00A003EB"/>
    <w:rsid w:val="00A0304F"/>
    <w:rsid w:val="00A05EB6"/>
    <w:rsid w:val="00A10089"/>
    <w:rsid w:val="00A11DE0"/>
    <w:rsid w:val="00A124B8"/>
    <w:rsid w:val="00A155E4"/>
    <w:rsid w:val="00A15951"/>
    <w:rsid w:val="00A20BBD"/>
    <w:rsid w:val="00A2351C"/>
    <w:rsid w:val="00A269F4"/>
    <w:rsid w:val="00A31440"/>
    <w:rsid w:val="00A31A64"/>
    <w:rsid w:val="00A3333B"/>
    <w:rsid w:val="00A35C12"/>
    <w:rsid w:val="00A35E51"/>
    <w:rsid w:val="00A42681"/>
    <w:rsid w:val="00A4760D"/>
    <w:rsid w:val="00A47C09"/>
    <w:rsid w:val="00A50A0A"/>
    <w:rsid w:val="00A5120A"/>
    <w:rsid w:val="00A52817"/>
    <w:rsid w:val="00A56431"/>
    <w:rsid w:val="00A62F89"/>
    <w:rsid w:val="00A662C7"/>
    <w:rsid w:val="00A67DCC"/>
    <w:rsid w:val="00A7239C"/>
    <w:rsid w:val="00A72B08"/>
    <w:rsid w:val="00A7459C"/>
    <w:rsid w:val="00A75C1F"/>
    <w:rsid w:val="00A815AA"/>
    <w:rsid w:val="00A822AA"/>
    <w:rsid w:val="00A9243C"/>
    <w:rsid w:val="00A92541"/>
    <w:rsid w:val="00A94780"/>
    <w:rsid w:val="00A94941"/>
    <w:rsid w:val="00AA77A7"/>
    <w:rsid w:val="00AA7F55"/>
    <w:rsid w:val="00AB0460"/>
    <w:rsid w:val="00AB64AE"/>
    <w:rsid w:val="00AB6A5D"/>
    <w:rsid w:val="00AB6EB7"/>
    <w:rsid w:val="00AB70F7"/>
    <w:rsid w:val="00AC0089"/>
    <w:rsid w:val="00AC1C82"/>
    <w:rsid w:val="00AC1CA2"/>
    <w:rsid w:val="00AC4181"/>
    <w:rsid w:val="00AC5261"/>
    <w:rsid w:val="00AD43BF"/>
    <w:rsid w:val="00AD630A"/>
    <w:rsid w:val="00AE2560"/>
    <w:rsid w:val="00AE2DA3"/>
    <w:rsid w:val="00AE3C87"/>
    <w:rsid w:val="00AF12FE"/>
    <w:rsid w:val="00AF1C31"/>
    <w:rsid w:val="00AF4C4D"/>
    <w:rsid w:val="00B01C83"/>
    <w:rsid w:val="00B0663E"/>
    <w:rsid w:val="00B07045"/>
    <w:rsid w:val="00B10250"/>
    <w:rsid w:val="00B20C1F"/>
    <w:rsid w:val="00B25735"/>
    <w:rsid w:val="00B27DE7"/>
    <w:rsid w:val="00B335D9"/>
    <w:rsid w:val="00B33D95"/>
    <w:rsid w:val="00B346EA"/>
    <w:rsid w:val="00B34917"/>
    <w:rsid w:val="00B36E88"/>
    <w:rsid w:val="00B43C6F"/>
    <w:rsid w:val="00B510BA"/>
    <w:rsid w:val="00B55C9E"/>
    <w:rsid w:val="00B57591"/>
    <w:rsid w:val="00B57F19"/>
    <w:rsid w:val="00B62937"/>
    <w:rsid w:val="00B62B8C"/>
    <w:rsid w:val="00B63E27"/>
    <w:rsid w:val="00B66A4C"/>
    <w:rsid w:val="00B7056D"/>
    <w:rsid w:val="00B73E41"/>
    <w:rsid w:val="00B74DEF"/>
    <w:rsid w:val="00B801D7"/>
    <w:rsid w:val="00B86515"/>
    <w:rsid w:val="00B878DA"/>
    <w:rsid w:val="00B913D4"/>
    <w:rsid w:val="00B92C02"/>
    <w:rsid w:val="00B93F6C"/>
    <w:rsid w:val="00B95CD6"/>
    <w:rsid w:val="00B96877"/>
    <w:rsid w:val="00B979FB"/>
    <w:rsid w:val="00BA0F2E"/>
    <w:rsid w:val="00BA10D7"/>
    <w:rsid w:val="00BA2A22"/>
    <w:rsid w:val="00BA3B02"/>
    <w:rsid w:val="00BB394F"/>
    <w:rsid w:val="00BB5055"/>
    <w:rsid w:val="00BC39FF"/>
    <w:rsid w:val="00BD0CFD"/>
    <w:rsid w:val="00BD0EE0"/>
    <w:rsid w:val="00BD113D"/>
    <w:rsid w:val="00BD12DD"/>
    <w:rsid w:val="00BD2911"/>
    <w:rsid w:val="00BD5F5D"/>
    <w:rsid w:val="00BD7B15"/>
    <w:rsid w:val="00BE3C44"/>
    <w:rsid w:val="00BE5F39"/>
    <w:rsid w:val="00BF138B"/>
    <w:rsid w:val="00BF2955"/>
    <w:rsid w:val="00BF4CDE"/>
    <w:rsid w:val="00BF7B3E"/>
    <w:rsid w:val="00C01588"/>
    <w:rsid w:val="00C03062"/>
    <w:rsid w:val="00C14C45"/>
    <w:rsid w:val="00C207EB"/>
    <w:rsid w:val="00C2148B"/>
    <w:rsid w:val="00C25592"/>
    <w:rsid w:val="00C3539C"/>
    <w:rsid w:val="00C36C82"/>
    <w:rsid w:val="00C40A10"/>
    <w:rsid w:val="00C41CDE"/>
    <w:rsid w:val="00C5386A"/>
    <w:rsid w:val="00C641BD"/>
    <w:rsid w:val="00C66923"/>
    <w:rsid w:val="00C67349"/>
    <w:rsid w:val="00C80635"/>
    <w:rsid w:val="00C819FB"/>
    <w:rsid w:val="00C83C7A"/>
    <w:rsid w:val="00C84234"/>
    <w:rsid w:val="00C90DB9"/>
    <w:rsid w:val="00C9141C"/>
    <w:rsid w:val="00C9281B"/>
    <w:rsid w:val="00C93BF7"/>
    <w:rsid w:val="00CA1053"/>
    <w:rsid w:val="00CA1A78"/>
    <w:rsid w:val="00CA49FE"/>
    <w:rsid w:val="00CA6EA9"/>
    <w:rsid w:val="00CB075B"/>
    <w:rsid w:val="00CB16A5"/>
    <w:rsid w:val="00CB3C4C"/>
    <w:rsid w:val="00CB621D"/>
    <w:rsid w:val="00CB63BB"/>
    <w:rsid w:val="00CB7999"/>
    <w:rsid w:val="00CE31AB"/>
    <w:rsid w:val="00CE45FB"/>
    <w:rsid w:val="00CE577C"/>
    <w:rsid w:val="00CE58C1"/>
    <w:rsid w:val="00CF09E3"/>
    <w:rsid w:val="00CF22A6"/>
    <w:rsid w:val="00CF2FD3"/>
    <w:rsid w:val="00CF5734"/>
    <w:rsid w:val="00D02288"/>
    <w:rsid w:val="00D06DB9"/>
    <w:rsid w:val="00D127EC"/>
    <w:rsid w:val="00D137A7"/>
    <w:rsid w:val="00D14E40"/>
    <w:rsid w:val="00D14F9E"/>
    <w:rsid w:val="00D24F8F"/>
    <w:rsid w:val="00D25794"/>
    <w:rsid w:val="00D274CF"/>
    <w:rsid w:val="00D31232"/>
    <w:rsid w:val="00D313D0"/>
    <w:rsid w:val="00D34B43"/>
    <w:rsid w:val="00D35B09"/>
    <w:rsid w:val="00D375E4"/>
    <w:rsid w:val="00D37C61"/>
    <w:rsid w:val="00D410CA"/>
    <w:rsid w:val="00D42C77"/>
    <w:rsid w:val="00D44B1E"/>
    <w:rsid w:val="00D51B32"/>
    <w:rsid w:val="00D53643"/>
    <w:rsid w:val="00D60054"/>
    <w:rsid w:val="00D608D5"/>
    <w:rsid w:val="00D648DF"/>
    <w:rsid w:val="00D65881"/>
    <w:rsid w:val="00D67D21"/>
    <w:rsid w:val="00D67F61"/>
    <w:rsid w:val="00D71121"/>
    <w:rsid w:val="00D72DEF"/>
    <w:rsid w:val="00D73174"/>
    <w:rsid w:val="00D75886"/>
    <w:rsid w:val="00D76EB7"/>
    <w:rsid w:val="00D77DBB"/>
    <w:rsid w:val="00D801D9"/>
    <w:rsid w:val="00D82627"/>
    <w:rsid w:val="00D834F9"/>
    <w:rsid w:val="00D84600"/>
    <w:rsid w:val="00D84AC8"/>
    <w:rsid w:val="00D87B1A"/>
    <w:rsid w:val="00DA4061"/>
    <w:rsid w:val="00DB07E3"/>
    <w:rsid w:val="00DB15CF"/>
    <w:rsid w:val="00DB1BE7"/>
    <w:rsid w:val="00DC01CB"/>
    <w:rsid w:val="00DC1FF0"/>
    <w:rsid w:val="00DC3128"/>
    <w:rsid w:val="00DE0DCC"/>
    <w:rsid w:val="00DE3747"/>
    <w:rsid w:val="00DF05F4"/>
    <w:rsid w:val="00DF23F9"/>
    <w:rsid w:val="00DF6142"/>
    <w:rsid w:val="00E01376"/>
    <w:rsid w:val="00E013EA"/>
    <w:rsid w:val="00E017E8"/>
    <w:rsid w:val="00E02AFF"/>
    <w:rsid w:val="00E20AEF"/>
    <w:rsid w:val="00E22EE0"/>
    <w:rsid w:val="00E2437C"/>
    <w:rsid w:val="00E248F4"/>
    <w:rsid w:val="00E25B9B"/>
    <w:rsid w:val="00E40A0B"/>
    <w:rsid w:val="00E43BD7"/>
    <w:rsid w:val="00E4415E"/>
    <w:rsid w:val="00E47702"/>
    <w:rsid w:val="00E64951"/>
    <w:rsid w:val="00E64958"/>
    <w:rsid w:val="00E651B5"/>
    <w:rsid w:val="00E70DA7"/>
    <w:rsid w:val="00E728F1"/>
    <w:rsid w:val="00E74247"/>
    <w:rsid w:val="00E74919"/>
    <w:rsid w:val="00E758C6"/>
    <w:rsid w:val="00E75C50"/>
    <w:rsid w:val="00E84CC8"/>
    <w:rsid w:val="00E85156"/>
    <w:rsid w:val="00E91352"/>
    <w:rsid w:val="00E93998"/>
    <w:rsid w:val="00E950AF"/>
    <w:rsid w:val="00E96130"/>
    <w:rsid w:val="00EA0F23"/>
    <w:rsid w:val="00EB0BE3"/>
    <w:rsid w:val="00EB2626"/>
    <w:rsid w:val="00EC0CD3"/>
    <w:rsid w:val="00EC6F18"/>
    <w:rsid w:val="00ED05B6"/>
    <w:rsid w:val="00ED14FA"/>
    <w:rsid w:val="00ED366C"/>
    <w:rsid w:val="00ED466E"/>
    <w:rsid w:val="00ED4D51"/>
    <w:rsid w:val="00EF13C2"/>
    <w:rsid w:val="00EF273B"/>
    <w:rsid w:val="00EF79CB"/>
    <w:rsid w:val="00F029CA"/>
    <w:rsid w:val="00F050BB"/>
    <w:rsid w:val="00F06265"/>
    <w:rsid w:val="00F119F9"/>
    <w:rsid w:val="00F1389F"/>
    <w:rsid w:val="00F17577"/>
    <w:rsid w:val="00F233C3"/>
    <w:rsid w:val="00F24FD8"/>
    <w:rsid w:val="00F267ED"/>
    <w:rsid w:val="00F333FB"/>
    <w:rsid w:val="00F40568"/>
    <w:rsid w:val="00F4425A"/>
    <w:rsid w:val="00F461F5"/>
    <w:rsid w:val="00F466DB"/>
    <w:rsid w:val="00F542DD"/>
    <w:rsid w:val="00F56708"/>
    <w:rsid w:val="00F56935"/>
    <w:rsid w:val="00F630CC"/>
    <w:rsid w:val="00F64053"/>
    <w:rsid w:val="00F7073A"/>
    <w:rsid w:val="00F76943"/>
    <w:rsid w:val="00F828A0"/>
    <w:rsid w:val="00F82CB1"/>
    <w:rsid w:val="00F83AB2"/>
    <w:rsid w:val="00F855B8"/>
    <w:rsid w:val="00F90AE8"/>
    <w:rsid w:val="00F91BAA"/>
    <w:rsid w:val="00F96C98"/>
    <w:rsid w:val="00F97542"/>
    <w:rsid w:val="00FA0113"/>
    <w:rsid w:val="00FA10F3"/>
    <w:rsid w:val="00FA3BDF"/>
    <w:rsid w:val="00FA4FF2"/>
    <w:rsid w:val="00FA6D85"/>
    <w:rsid w:val="00FC0627"/>
    <w:rsid w:val="00FC34A8"/>
    <w:rsid w:val="00FC3EF5"/>
    <w:rsid w:val="00FC69C4"/>
    <w:rsid w:val="00FD04F4"/>
    <w:rsid w:val="00FD5AE5"/>
    <w:rsid w:val="00FD6C96"/>
    <w:rsid w:val="00FE079D"/>
    <w:rsid w:val="00FE431D"/>
    <w:rsid w:val="00FE67FB"/>
    <w:rsid w:val="00FF36C5"/>
    <w:rsid w:val="00FF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B0E6435"/>
  <w15:chartTrackingRefBased/>
  <w15:docId w15:val="{ADE1AC41-614D-404E-ACE1-3049E6448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ro-RO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  <w:lang w:val="ro-RO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  <w:lang w:val="ro-RO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b/>
      <w:sz w:val="26"/>
      <w:lang w:val="ro-RO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i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spacing w:before="100" w:after="100"/>
      <w:jc w:val="center"/>
      <w:outlineLvl w:val="5"/>
    </w:pPr>
    <w:rPr>
      <w:b/>
      <w:sz w:val="15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obipemijloc">
    <w:name w:val="dobi pe mijloc"/>
    <w:basedOn w:val="Normal"/>
    <w:pPr>
      <w:jc w:val="center"/>
    </w:pPr>
    <w:rPr>
      <w:rFonts w:ascii="Verdana" w:hAnsi="Verdana"/>
      <w:sz w:val="20"/>
    </w:rPr>
  </w:style>
  <w:style w:type="paragraph" w:customStyle="1" w:styleId="subtitlu">
    <w:name w:val="subtitlu"/>
    <w:basedOn w:val="Normal"/>
    <w:pPr>
      <w:jc w:val="center"/>
    </w:pPr>
    <w:rPr>
      <w:rFonts w:ascii="Verdana" w:hAnsi="Verdana"/>
      <w:sz w:val="28"/>
      <w:lang w:val="ro-RO"/>
    </w:rPr>
  </w:style>
  <w:style w:type="character" w:customStyle="1" w:styleId="supratitlu">
    <w:name w:val="supratitlu"/>
    <w:rPr>
      <w:rFonts w:ascii="Verdana" w:hAnsi="Verdana"/>
      <w:sz w:val="28"/>
    </w:rPr>
  </w:style>
  <w:style w:type="paragraph" w:customStyle="1" w:styleId="textchior">
    <w:name w:val="text chior"/>
    <w:basedOn w:val="Normal"/>
    <w:link w:val="textchiorChar"/>
    <w:rPr>
      <w:rFonts w:ascii="Verdana" w:hAnsi="Verdana"/>
      <w:sz w:val="20"/>
    </w:rPr>
  </w:style>
  <w:style w:type="character" w:customStyle="1" w:styleId="textchiorChar">
    <w:name w:val="text chior Char"/>
    <w:link w:val="textchior"/>
    <w:rsid w:val="00600AF5"/>
    <w:rPr>
      <w:rFonts w:ascii="Verdana" w:hAnsi="Verdana"/>
      <w:lang w:val="en-US" w:eastAsia="ro-RO" w:bidi="ar-SA"/>
    </w:rPr>
  </w:style>
  <w:style w:type="paragraph" w:customStyle="1" w:styleId="titlu">
    <w:name w:val="titlu"/>
    <w:basedOn w:val="Normal"/>
    <w:pPr>
      <w:jc w:val="center"/>
    </w:pPr>
    <w:rPr>
      <w:rFonts w:ascii="Verdana" w:hAnsi="Verdana"/>
      <w:b/>
      <w:caps/>
      <w:sz w:val="32"/>
      <w:lang w:val="ro-RO"/>
    </w:rPr>
  </w:style>
  <w:style w:type="paragraph" w:customStyle="1" w:styleId="datatitlu">
    <w:name w:val="data titlu"/>
    <w:basedOn w:val="titlu"/>
    <w:rPr>
      <w:caps w:val="0"/>
    </w:rPr>
  </w:style>
  <w:style w:type="paragraph" w:customStyle="1" w:styleId="verd10bold">
    <w:name w:val="verd 10 bold"/>
    <w:basedOn w:val="Normal"/>
    <w:link w:val="verd10boldChar"/>
    <w:rPr>
      <w:rFonts w:ascii="Verdana" w:hAnsi="Verdana"/>
      <w:b/>
      <w:sz w:val="20"/>
      <w:lang w:val="ro-RO"/>
    </w:rPr>
  </w:style>
  <w:style w:type="character" w:customStyle="1" w:styleId="verd10boldChar">
    <w:name w:val="verd 10 bold Char"/>
    <w:link w:val="verd10bold"/>
    <w:rsid w:val="00600AF5"/>
    <w:rPr>
      <w:rFonts w:ascii="Verdana" w:hAnsi="Verdana"/>
      <w:b/>
      <w:lang w:val="ro-RO" w:eastAsia="ro-RO" w:bidi="ar-SA"/>
    </w:rPr>
  </w:style>
  <w:style w:type="paragraph" w:customStyle="1" w:styleId="verdana">
    <w:name w:val="verdana"/>
    <w:basedOn w:val="Normal"/>
    <w:link w:val="verdanaChar"/>
    <w:pPr>
      <w:ind w:firstLine="720"/>
    </w:pPr>
    <w:rPr>
      <w:rFonts w:ascii="Verdana" w:hAnsi="Verdana"/>
      <w:sz w:val="20"/>
    </w:rPr>
  </w:style>
  <w:style w:type="character" w:customStyle="1" w:styleId="verdanaChar">
    <w:name w:val="verdana Char"/>
    <w:link w:val="verdana"/>
    <w:rsid w:val="009C1333"/>
    <w:rPr>
      <w:rFonts w:ascii="Verdana" w:hAnsi="Verdana"/>
      <w:lang w:val="en-US" w:eastAsia="ro-RO" w:bidi="ar-SA"/>
    </w:rPr>
  </w:style>
  <w:style w:type="paragraph" w:styleId="z-TopofForm">
    <w:name w:val="HTML Top of Form"/>
    <w:basedOn w:val="Normal"/>
    <w:next w:val="Normal"/>
    <w:hidden/>
    <w:rsid w:val="004E03DF"/>
    <w:pPr>
      <w:pBdr>
        <w:bottom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paragraph" w:styleId="z-BottomofForm">
    <w:name w:val="HTML Bottom of Form"/>
    <w:basedOn w:val="Normal"/>
    <w:next w:val="Normal"/>
    <w:hidden/>
    <w:rsid w:val="004E03DF"/>
    <w:pPr>
      <w:pBdr>
        <w:top w:val="single" w:sz="6" w:space="1" w:color="auto"/>
      </w:pBdr>
      <w:overflowPunct/>
      <w:autoSpaceDE/>
      <w:autoSpaceDN/>
      <w:adjustRightInd/>
      <w:jc w:val="center"/>
      <w:textAlignment w:val="auto"/>
    </w:pPr>
    <w:rPr>
      <w:rFonts w:ascii="Arial" w:hAnsi="Arial" w:cs="Arial"/>
      <w:vanish/>
      <w:sz w:val="16"/>
      <w:szCs w:val="16"/>
      <w:lang w:val="ro-RO"/>
    </w:rPr>
  </w:style>
  <w:style w:type="table" w:styleId="TableGrid">
    <w:name w:val="Table Grid"/>
    <w:basedOn w:val="TableNormal"/>
    <w:rsid w:val="00FA3B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1">
    <w:name w:val="paragraf1"/>
    <w:rsid w:val="00375CCB"/>
    <w:rPr>
      <w:shd w:val="clear" w:color="auto" w:fill="auto"/>
    </w:rPr>
  </w:style>
  <w:style w:type="character" w:styleId="Strong">
    <w:name w:val="Strong"/>
    <w:qFormat/>
    <w:rsid w:val="00E93998"/>
    <w:rPr>
      <w:b/>
      <w:bCs/>
    </w:rPr>
  </w:style>
  <w:style w:type="character" w:styleId="Hyperlink">
    <w:name w:val="Hyperlink"/>
    <w:rsid w:val="00DB15CF"/>
    <w:rPr>
      <w:color w:val="0000FF"/>
      <w:u w:val="single"/>
    </w:rPr>
  </w:style>
  <w:style w:type="paragraph" w:customStyle="1" w:styleId="yiv6687053565msonormal">
    <w:name w:val="yiv6687053565msonormal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customStyle="1" w:styleId="yiv6687053565">
    <w:name w:val="yiv6687053565"/>
    <w:basedOn w:val="Normal"/>
    <w:rsid w:val="000E4F6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en-US"/>
    </w:rPr>
  </w:style>
  <w:style w:type="paragraph" w:styleId="NormalWeb">
    <w:name w:val="Normal (Web)"/>
    <w:basedOn w:val="Normal"/>
    <w:rsid w:val="001463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1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0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8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2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4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9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9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8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4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2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7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9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4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0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4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7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3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9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8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2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64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8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6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9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5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6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2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4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2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0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6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8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3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0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6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4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1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9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9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1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2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1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7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7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3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4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8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7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24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3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94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9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1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18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9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4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782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0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2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3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7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2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9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2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2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0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8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6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5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59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0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2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4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8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1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7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6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8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5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9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8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3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7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7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9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3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5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5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7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7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1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8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0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2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3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3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0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8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1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3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6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9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0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2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1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Decretul nr</vt:lpstr>
    </vt:vector>
  </TitlesOfParts>
  <Company>2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Decretul nr</dc:title>
  <dc:subject/>
  <dc:creator>1</dc:creator>
  <cp:keywords/>
  <dc:description/>
  <cp:lastModifiedBy>Georgiana</cp:lastModifiedBy>
  <cp:revision>2</cp:revision>
  <cp:lastPrinted>2024-12-10T09:09:00Z</cp:lastPrinted>
  <dcterms:created xsi:type="dcterms:W3CDTF">2026-05-07T12:05:00Z</dcterms:created>
  <dcterms:modified xsi:type="dcterms:W3CDTF">2026-05-07T12:05:00Z</dcterms:modified>
</cp:coreProperties>
</file>